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781F" w:rsidRPr="005451CB" w:rsidRDefault="0084781F" w:rsidP="0084781F">
      <w:pPr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EB0538E" wp14:editId="7D826139">
                <wp:simplePos x="0" y="0"/>
                <wp:positionH relativeFrom="margin">
                  <wp:posOffset>1570990</wp:posOffset>
                </wp:positionH>
                <wp:positionV relativeFrom="margin">
                  <wp:posOffset>-314325</wp:posOffset>
                </wp:positionV>
                <wp:extent cx="5114925" cy="1419225"/>
                <wp:effectExtent l="38100" t="38100" r="14287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149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11AA" w:rsidRPr="00F326C9" w:rsidRDefault="009411AA" w:rsidP="00F326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1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Letter of Application for All </w:t>
                            </w:r>
                            <w:r w:rsidRPr="00F61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New</w:t>
                            </w:r>
                            <w:r w:rsidRPr="00F61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26C9" w:rsidRPr="00F61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Degrees </w:t>
                            </w:r>
                            <w:r w:rsidR="00F326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Programs with/without Concentrations, Certificates</w:t>
                            </w:r>
                            <w:r w:rsidRPr="00F61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Duplications of Existing Community College Programs, Collaborativ</w:t>
                            </w:r>
                            <w:r w:rsidR="005C68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e/Joint Programs </w:t>
                            </w:r>
                          </w:p>
                          <w:p w:rsidR="009411AA" w:rsidRDefault="009411AA" w:rsidP="00847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411AA" w:rsidRDefault="009411AA" w:rsidP="00847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411AA" w:rsidRDefault="009411AA" w:rsidP="00847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411AA" w:rsidRPr="005451CB" w:rsidRDefault="009411AA" w:rsidP="00847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411AA" w:rsidRDefault="009411AA" w:rsidP="0084781F">
                            <w:pPr>
                              <w:rPr>
                                <w:color w:val="E84C22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538E" id="Rectangle 396" o:spid="_x0000_s1026" style="position:absolute;margin-left:123.7pt;margin-top:-24.75pt;width:402.75pt;height:111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M0pAIAAFcFAAAOAAAAZHJzL2Uyb0RvYy54bWysVE1P3DAQvVfqf7B8L/lgF9iILEJQ2kq0&#10;RdCqZ8dxNhaOndreTeDX99lZdll6q5pD5LHHz/Nm3sz5xdgpshHWSaNLmh2llAjNTS31qqQ/f9x8&#10;OKPEeaZrpowWJX0Sjl4s3787H/pC5KY1qhaWAES7YuhL2nrfF0nieCs65o5MLzQOG2M75mHaVVJb&#10;NgC9U0mepifJYGzdW8OFc9i9ng7pMuI3jeD+e9M44YkqKWLz8W/jvwr/ZHnOipVlfSv5Ngz2D1F0&#10;TGo8uoO6Zp6RtZV/QXWSW+NM44+46RLTNJKLyAFssvQNm4eW9SJyQXJcv0uT+3+w/NvmzhJZl/Rk&#10;gVJp1qFI90gb0yslyPHiJKRo6F0Bz4f+zgaSrr81/NERba5a+IlLa83QClYjsCz4JwcXguFwlVTD&#10;V1MDn629idkaG9uRRsn+c7gYoJERMsbyPO3KI0ZPODbnWTZb5HNKOM6yWbbIYYTXWBGAwvXeOv9J&#10;mI6ERUktiERYtrl1fnJ9cYlEjJL1jVQqGkFz4kpZsmFQS7WaqIDuay+lyYDXF+k8jcgHh1G2ewg/&#10;TqTUugPxCXae4ptkh22I8802yOxQIrWDBzrp0S5KdiU9C0BbpJD7j7oGQVZ4JtW0BpTSYUvERkAG&#10;gmHWgHho64FUam3vGUo/TwFGSS1Dzo7PsslAl+Sn0yPEIf3YRvBo55D97ZqpFdreK0qs8b+kb6Nk&#10;Q+XCUyHV+3wqxh+nYqi+ZRPt2QsHxLr1jqR3QUbrVfxRWUFMkyj9WI1gHRRWmfoJGkMcUT6YSVi0&#10;xj5TMqC/S+p+r5kVlKgvGjrNT2fHeZgIB5Y9sKoDi2kOuJJybymZjCsfR0ngqs0lVN3IqLJ9PIg/&#10;GOjeyGQ7acJ4eG1Hr/08XP4BAAD//wMAUEsDBBQABgAIAAAAIQCMHIg74gAAAAwBAAAPAAAAZHJz&#10;L2Rvd25yZXYueG1sTI/LTsMwEEX3SPyDNUjsWpsopUkap0JFSGygooDUpRMPSYQfwXaa8Pe4K7qb&#10;0RzdObfczlqREzrfW8PhbsmAoGms7E3L4eP9aZEB8UEYKZQ1yOEXPWyr66tSFNJO5g1Ph9CSGGJ8&#10;ITh0IQwFpb7pUAu/tAOaePuyTosQV9dS6cQUw7WiCWP3VIvexA+dGHDXYfN9GDWH8dl91sfX6XHe&#10;K7+rX/bZD+YZ57c388MGSMA5/MNw1o/qUEWn2o5GeqI4JOk6jSiHRZqvgJwJtkpyIHWc1ikDWpX0&#10;skT1BwAA//8DAFBLAQItABQABgAIAAAAIQC2gziS/gAAAOEBAAATAAAAAAAAAAAAAAAAAAAAAABb&#10;Q29udGVudF9UeXBlc10ueG1sUEsBAi0AFAAGAAgAAAAhADj9If/WAAAAlAEAAAsAAAAAAAAAAAAA&#10;AAAALwEAAF9yZWxzLy5yZWxzUEsBAi0AFAAGAAgAAAAhAIE2wzSkAgAAVwUAAA4AAAAAAAAAAAAA&#10;AAAALgIAAGRycy9lMm9Eb2MueG1sUEsBAi0AFAAGAAgAAAAhAIwciDviAAAADA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411AA" w:rsidRPr="00F326C9" w:rsidRDefault="009411AA" w:rsidP="00F326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611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Letter of Application for All </w:t>
                      </w:r>
                      <w:r w:rsidRPr="00F611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New</w:t>
                      </w:r>
                      <w:r w:rsidRPr="00F611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326C9" w:rsidRPr="00F611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Degrees </w:t>
                      </w:r>
                      <w:r w:rsidR="00F326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Programs with/without Concentrations, Certificates</w:t>
                      </w:r>
                      <w:r w:rsidRPr="00F611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Duplications of Existing Community College Programs, Collaborativ</w:t>
                      </w:r>
                      <w:r w:rsidR="005C68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e/Joint Programs </w:t>
                      </w:r>
                      <w:bookmarkStart w:id="1" w:name="_GoBack"/>
                      <w:bookmarkEnd w:id="1"/>
                    </w:p>
                    <w:p w:rsidR="009411AA" w:rsidRDefault="009411AA" w:rsidP="008478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411AA" w:rsidRDefault="009411AA" w:rsidP="008478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411AA" w:rsidRDefault="009411AA" w:rsidP="008478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411AA" w:rsidRPr="005451CB" w:rsidRDefault="009411AA" w:rsidP="008478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411AA" w:rsidRDefault="009411AA" w:rsidP="0084781F">
                      <w:pPr>
                        <w:rPr>
                          <w:color w:val="E84C22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DD8C49E" wp14:editId="4FFB8D15">
            <wp:extent cx="1276350" cy="1188601"/>
            <wp:effectExtent l="0" t="0" r="0" b="0"/>
            <wp:docPr id="1" name="Picture 1" descr="http://www.tbr.edu/uploadedImages/TBR_Offices/Office_of_Business_and_Finance/Programs_and_Services/Purchasing_and_Contracting/How_to_Do_Business_with_TBR/TBR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r.edu/uploadedImages/TBR_Offices/Office_of_Business_and_Finance/Programs_and_Services/Purchasing_and_Contracting/How_to_Do_Business_with_TBR/TBR_Se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10" w:rsidRDefault="00CA2E10" w:rsidP="008478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781F" w:rsidRPr="0067153B" w:rsidRDefault="0067153B" w:rsidP="0084781F">
      <w:pPr>
        <w:rPr>
          <w:b/>
          <w:color w:val="FF0000"/>
        </w:rPr>
      </w:pPr>
      <w:r w:rsidRPr="0067153B">
        <w:rPr>
          <w:rFonts w:ascii="Times New Roman" w:hAnsi="Times New Roman" w:cs="Times New Roman"/>
          <w:b/>
          <w:i/>
          <w:color w:val="FF0000"/>
          <w:sz w:val="24"/>
          <w:szCs w:val="24"/>
        </w:rPr>
        <w:t>R</w:t>
      </w:r>
      <w:r w:rsidR="00CA2E10" w:rsidRPr="006715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efer to TBR </w:t>
      </w:r>
      <w:r w:rsidR="0084781F" w:rsidRPr="006715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Policy 2:01:01:00, TBR Guideline A-010, and THEC Policy A1:0 and A1:1 </w:t>
      </w:r>
      <w:r w:rsidR="0084781F" w:rsidRPr="006715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before </w:t>
      </w:r>
      <w:r w:rsidR="009411AA" w:rsidRPr="0067153B">
        <w:rPr>
          <w:rFonts w:ascii="Times New Roman" w:hAnsi="Times New Roman" w:cs="Times New Roman"/>
          <w:b/>
          <w:i/>
          <w:color w:val="FF0000"/>
          <w:sz w:val="24"/>
          <w:szCs w:val="24"/>
        </w:rPr>
        <w:t>developing a Letter of Application</w:t>
      </w:r>
      <w:r w:rsidR="0084781F" w:rsidRPr="006715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84781F" w:rsidRPr="0067153B">
        <w:rPr>
          <w:b/>
          <w:color w:val="FF0000"/>
        </w:rPr>
        <w:t xml:space="preserve"> </w:t>
      </w:r>
    </w:p>
    <w:p w:rsidR="0084781F" w:rsidRPr="00BA56BB" w:rsidRDefault="0084781F" w:rsidP="0084781F">
      <w:pPr>
        <w:rPr>
          <w:rFonts w:ascii="Times New Roman" w:hAnsi="Times New Roman" w:cs="Times New Roman"/>
          <w:b/>
          <w:sz w:val="24"/>
          <w:szCs w:val="24"/>
        </w:rPr>
      </w:pPr>
      <w:r w:rsidRPr="00BA56BB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BA56BB">
        <w:rPr>
          <w:rFonts w:ascii="Times New Roman" w:hAnsi="Times New Roman" w:cs="Times New Roman"/>
          <w:b/>
          <w:sz w:val="24"/>
          <w:szCs w:val="24"/>
        </w:rPr>
        <w:t xml:space="preserve">:  Please respond to each question.  If the question is not applicable, please use “NA” </w:t>
      </w:r>
      <w:r w:rsidRPr="00BA56BB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BA56BB">
        <w:rPr>
          <w:rFonts w:ascii="Times New Roman" w:hAnsi="Times New Roman" w:cs="Times New Roman"/>
          <w:b/>
          <w:sz w:val="24"/>
          <w:szCs w:val="24"/>
        </w:rPr>
        <w:t xml:space="preserve"> include a brief explanation of why the question is not applicable to the proposed action.  The form will expand to allow space as needed and must be </w:t>
      </w:r>
      <w:r w:rsidRPr="00BA56BB">
        <w:rPr>
          <w:rFonts w:ascii="Times New Roman" w:hAnsi="Times New Roman" w:cs="Times New Roman"/>
          <w:b/>
          <w:sz w:val="24"/>
          <w:szCs w:val="24"/>
          <w:u w:val="single"/>
        </w:rPr>
        <w:t>submitted to the TBR Vice Chancellor for Academic Affairs</w:t>
      </w:r>
      <w:r w:rsidR="00163D6F" w:rsidRPr="00BA5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the Vice Chancellor for Community Colleges as designated in A-010</w:t>
      </w:r>
      <w:r w:rsidRPr="00BA56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A56BB">
        <w:rPr>
          <w:rFonts w:ascii="Times New Roman" w:hAnsi="Times New Roman" w:cs="Times New Roman"/>
          <w:b/>
          <w:sz w:val="24"/>
          <w:szCs w:val="24"/>
        </w:rPr>
        <w:tab/>
      </w:r>
      <w:r w:rsidRPr="00BA56BB">
        <w:rPr>
          <w:rFonts w:ascii="Times New Roman" w:hAnsi="Times New Roman" w:cs="Times New Roman"/>
          <w:b/>
          <w:sz w:val="24"/>
          <w:szCs w:val="24"/>
        </w:rPr>
        <w:tab/>
      </w:r>
      <w:r w:rsidRPr="00BA56BB">
        <w:rPr>
          <w:rFonts w:ascii="Times New Roman" w:hAnsi="Times New Roman" w:cs="Times New Roman"/>
          <w:b/>
          <w:sz w:val="24"/>
          <w:szCs w:val="24"/>
        </w:rPr>
        <w:tab/>
      </w:r>
    </w:p>
    <w:p w:rsidR="0084781F" w:rsidRPr="00BA56BB" w:rsidRDefault="0084781F" w:rsidP="008478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81F" w:rsidRPr="00BA56BB" w:rsidRDefault="0084781F" w:rsidP="008478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6BB">
        <w:rPr>
          <w:rFonts w:ascii="Times New Roman" w:hAnsi="Times New Roman" w:cs="Times New Roman"/>
          <w:b/>
          <w:sz w:val="24"/>
          <w:szCs w:val="24"/>
        </w:rPr>
        <w:t xml:space="preserve">SECTION I. </w:t>
      </w:r>
      <w:r w:rsidRPr="00BA56BB">
        <w:rPr>
          <w:rFonts w:ascii="Times New Roman" w:hAnsi="Times New Roman" w:cs="Times New Roman"/>
          <w:b/>
          <w:sz w:val="24"/>
          <w:szCs w:val="24"/>
        </w:rPr>
        <w:tab/>
      </w:r>
      <w:r w:rsidRPr="00BA56BB">
        <w:rPr>
          <w:rFonts w:ascii="Times New Roman" w:hAnsi="Times New Roman" w:cs="Times New Roman"/>
          <w:b/>
          <w:sz w:val="24"/>
          <w:szCs w:val="24"/>
        </w:rPr>
        <w:tab/>
      </w:r>
      <w:r w:rsidR="002F5365" w:rsidRPr="00BA56BB">
        <w:rPr>
          <w:rFonts w:ascii="Times New Roman" w:hAnsi="Times New Roman" w:cs="Times New Roman"/>
          <w:b/>
          <w:sz w:val="24"/>
          <w:szCs w:val="24"/>
        </w:rPr>
        <w:t>INTRODUCTION</w:t>
      </w:r>
      <w:r w:rsidRPr="00BA56BB">
        <w:rPr>
          <w:rFonts w:ascii="Times New Roman" w:hAnsi="Times New Roman" w:cs="Times New Roman"/>
          <w:b/>
          <w:sz w:val="24"/>
          <w:szCs w:val="24"/>
        </w:rPr>
        <w:tab/>
      </w:r>
      <w:r w:rsidRPr="00BA56B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411AA" w:rsidRDefault="00637FD7" w:rsidP="00941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SUBMISSION:</w:t>
      </w:r>
    </w:p>
    <w:p w:rsidR="0084781F" w:rsidRPr="00BA56BB" w:rsidRDefault="0084781F" w:rsidP="009411AA">
      <w:pPr>
        <w:rPr>
          <w:rFonts w:ascii="Times New Roman" w:hAnsi="Times New Roman" w:cs="Times New Roman"/>
          <w:b/>
          <w:sz w:val="24"/>
          <w:szCs w:val="24"/>
        </w:rPr>
      </w:pPr>
      <w:r w:rsidRPr="00BA56BB">
        <w:rPr>
          <w:rFonts w:ascii="Times New Roman" w:hAnsi="Times New Roman" w:cs="Times New Roman"/>
          <w:b/>
          <w:sz w:val="24"/>
          <w:szCs w:val="24"/>
        </w:rPr>
        <w:t>INSTITUTION</w:t>
      </w:r>
      <w:r w:rsidR="0067153B">
        <w:rPr>
          <w:rFonts w:ascii="Times New Roman" w:hAnsi="Times New Roman" w:cs="Times New Roman"/>
          <w:b/>
          <w:sz w:val="24"/>
          <w:szCs w:val="24"/>
        </w:rPr>
        <w:t>(S)</w:t>
      </w:r>
      <w:r w:rsidRPr="00BA56BB">
        <w:rPr>
          <w:rFonts w:ascii="Times New Roman" w:hAnsi="Times New Roman" w:cs="Times New Roman"/>
          <w:b/>
          <w:sz w:val="24"/>
          <w:szCs w:val="24"/>
        </w:rPr>
        <w:t>:</w:t>
      </w:r>
    </w:p>
    <w:p w:rsidR="0067153B" w:rsidRDefault="009411AA" w:rsidP="0046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PROGRAM</w:t>
      </w:r>
      <w:r w:rsidR="0084781F" w:rsidRPr="00BA56BB">
        <w:rPr>
          <w:rFonts w:ascii="Times New Roman" w:hAnsi="Times New Roman" w:cs="Times New Roman"/>
          <w:b/>
          <w:sz w:val="24"/>
          <w:szCs w:val="24"/>
        </w:rPr>
        <w:t>:</w:t>
      </w:r>
    </w:p>
    <w:p w:rsidR="004642C7" w:rsidRDefault="004642C7" w:rsidP="0067153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CIP </w:t>
      </w:r>
      <w:r w:rsidR="0067153B">
        <w:rPr>
          <w:rFonts w:ascii="Times New Roman" w:hAnsi="Times New Roman" w:cs="Times New Roman"/>
          <w:b/>
          <w:sz w:val="24"/>
          <w:szCs w:val="24"/>
        </w:rPr>
        <w:t xml:space="preserve">and SOC </w:t>
      </w:r>
      <w:r>
        <w:rPr>
          <w:rFonts w:ascii="Times New Roman" w:hAnsi="Times New Roman" w:cs="Times New Roman"/>
          <w:b/>
          <w:sz w:val="24"/>
          <w:szCs w:val="24"/>
        </w:rPr>
        <w:t>CODE</w:t>
      </w:r>
      <w:r w:rsidR="0067153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153B" w:rsidRDefault="0067153B" w:rsidP="0046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53B" w:rsidRDefault="0067153B" w:rsidP="0046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CONCENTRATIONS:  </w:t>
      </w:r>
    </w:p>
    <w:p w:rsidR="0067153B" w:rsidRDefault="0067153B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CIP and SOC CODES:</w:t>
      </w:r>
    </w:p>
    <w:p w:rsidR="0084781F" w:rsidRPr="00BA56BB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D6F" w:rsidRPr="00CD06C7" w:rsidRDefault="00163D6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C7">
        <w:rPr>
          <w:rFonts w:ascii="Times New Roman" w:hAnsi="Times New Roman" w:cs="Times New Roman"/>
          <w:b/>
          <w:sz w:val="24"/>
          <w:szCs w:val="24"/>
        </w:rPr>
        <w:t>PROJECTED</w:t>
      </w:r>
      <w:r w:rsidR="005A371A">
        <w:rPr>
          <w:rFonts w:ascii="Times New Roman" w:hAnsi="Times New Roman" w:cs="Times New Roman"/>
          <w:b/>
          <w:sz w:val="24"/>
          <w:szCs w:val="24"/>
        </w:rPr>
        <w:t xml:space="preserve"> DATE FOR SUBMISSION OF IMPLEM</w:t>
      </w:r>
      <w:r w:rsidR="009411AA">
        <w:rPr>
          <w:rFonts w:ascii="Times New Roman" w:hAnsi="Times New Roman" w:cs="Times New Roman"/>
          <w:b/>
          <w:sz w:val="24"/>
          <w:szCs w:val="24"/>
        </w:rPr>
        <w:t>EN</w:t>
      </w:r>
      <w:r w:rsidR="005A371A">
        <w:rPr>
          <w:rFonts w:ascii="Times New Roman" w:hAnsi="Times New Roman" w:cs="Times New Roman"/>
          <w:b/>
          <w:sz w:val="24"/>
          <w:szCs w:val="24"/>
        </w:rPr>
        <w:t>TATION PORTFOLIO</w:t>
      </w:r>
      <w:r w:rsidRPr="00CD06C7">
        <w:rPr>
          <w:rFonts w:ascii="Times New Roman" w:hAnsi="Times New Roman" w:cs="Times New Roman"/>
          <w:b/>
          <w:sz w:val="24"/>
          <w:szCs w:val="24"/>
        </w:rPr>
        <w:t>:</w:t>
      </w:r>
    </w:p>
    <w:p w:rsidR="00163D6F" w:rsidRPr="00CD06C7" w:rsidRDefault="00163D6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D6F" w:rsidRPr="00CD06C7" w:rsidRDefault="00163D6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C7">
        <w:rPr>
          <w:rFonts w:ascii="Times New Roman" w:hAnsi="Times New Roman" w:cs="Times New Roman"/>
          <w:b/>
          <w:sz w:val="24"/>
          <w:szCs w:val="24"/>
        </w:rPr>
        <w:t>TARGET DATE FOR BOARD APPROVAL:</w:t>
      </w:r>
    </w:p>
    <w:p w:rsidR="00163D6F" w:rsidRPr="00CD06C7" w:rsidRDefault="00163D6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81F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C7">
        <w:rPr>
          <w:rFonts w:ascii="Times New Roman" w:hAnsi="Times New Roman" w:cs="Times New Roman"/>
          <w:b/>
          <w:sz w:val="24"/>
          <w:szCs w:val="24"/>
        </w:rPr>
        <w:t xml:space="preserve">PROPOSED DATE OF </w:t>
      </w:r>
      <w:r w:rsidR="009411A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CD06C7">
        <w:rPr>
          <w:rFonts w:ascii="Times New Roman" w:hAnsi="Times New Roman" w:cs="Times New Roman"/>
          <w:b/>
          <w:sz w:val="24"/>
          <w:szCs w:val="24"/>
        </w:rPr>
        <w:t>IMPLEMENTATION:</w:t>
      </w:r>
    </w:p>
    <w:p w:rsidR="0084781F" w:rsidRPr="00BA56BB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81F" w:rsidRPr="00FE30DE" w:rsidRDefault="00A1140D" w:rsidP="0084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A.  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 w:rsidR="0084781F" w:rsidRPr="00FE30DE">
        <w:rPr>
          <w:rFonts w:ascii="Times New Roman" w:hAnsi="Times New Roman" w:cs="Times New Roman"/>
          <w:sz w:val="24"/>
          <w:szCs w:val="24"/>
        </w:rPr>
        <w:t>(Goals and Objectives in keeping with Institutional Mission)</w:t>
      </w:r>
    </w:p>
    <w:p w:rsidR="002E0D32" w:rsidRPr="0067153B" w:rsidRDefault="0084781F" w:rsidP="006715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30DE">
        <w:rPr>
          <w:rFonts w:ascii="Times New Roman" w:hAnsi="Times New Roman" w:cs="Times New Roman"/>
          <w:sz w:val="24"/>
          <w:szCs w:val="24"/>
        </w:rPr>
        <w:t>(Specify:  campus specific, regional, state-wide, national, International; Population: Traditional, Non-traditional [over 25], Military, Dual Enrollment [High School], Workforce, or other; Academic, Workforce development and/or Research Needs)</w:t>
      </w:r>
    </w:p>
    <w:p w:rsidR="0084781F" w:rsidRPr="00FE30DE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40D" w:rsidRDefault="00A1140D" w:rsidP="00847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>INSTITUTIONAL PRIORITY</w:t>
      </w:r>
      <w:r w:rsidR="0084781F" w:rsidRPr="00FE30DE">
        <w:rPr>
          <w:rFonts w:ascii="Times New Roman" w:hAnsi="Times New Roman" w:cs="Times New Roman"/>
          <w:sz w:val="24"/>
          <w:szCs w:val="24"/>
        </w:rPr>
        <w:t xml:space="preserve"> (Justify why this is a priority at this time</w:t>
      </w:r>
      <w:r w:rsidR="00163D6F" w:rsidRPr="00FE30DE">
        <w:rPr>
          <w:rFonts w:ascii="Times New Roman" w:hAnsi="Times New Roman" w:cs="Times New Roman"/>
          <w:sz w:val="24"/>
          <w:szCs w:val="24"/>
        </w:rPr>
        <w:t xml:space="preserve"> and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 xml:space="preserve">summarize </w:t>
      </w:r>
    </w:p>
    <w:p w:rsidR="00A1140D" w:rsidRDefault="00A1140D" w:rsidP="00A11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>the institution's current program development plans</w:t>
      </w:r>
      <w:r w:rsidR="00E22086" w:rsidRPr="00FE30DE">
        <w:rPr>
          <w:rFonts w:ascii="Times New Roman" w:hAnsi="Times New Roman" w:cs="Times New Roman"/>
          <w:sz w:val="24"/>
          <w:szCs w:val="24"/>
          <w:lang w:val="en"/>
        </w:rPr>
        <w:t xml:space="preserve">; institutional plans and meeting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:rsidR="00A1140D" w:rsidRDefault="00A1140D" w:rsidP="00A11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</w:t>
      </w:r>
      <w:r w:rsidR="00E22086" w:rsidRPr="00FE30DE">
        <w:rPr>
          <w:rFonts w:ascii="Times New Roman" w:hAnsi="Times New Roman" w:cs="Times New Roman"/>
          <w:sz w:val="24"/>
          <w:szCs w:val="24"/>
          <w:lang w:val="en"/>
        </w:rPr>
        <w:t>benchmarks to exit from post-approval monitoring, for any flagged programs</w:t>
      </w:r>
      <w:r w:rsidR="00F870DC" w:rsidRPr="00FE30DE">
        <w:rPr>
          <w:rFonts w:ascii="Times New Roman" w:hAnsi="Times New Roman" w:cs="Times New Roman"/>
          <w:sz w:val="24"/>
          <w:szCs w:val="24"/>
          <w:lang w:val="en"/>
        </w:rPr>
        <w:t>; and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4781F" w:rsidRPr="00FE30DE" w:rsidRDefault="00A1140D" w:rsidP="00A11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>resource commitments</w:t>
      </w:r>
      <w:r w:rsidR="0084781F" w:rsidRPr="00FE30DE">
        <w:rPr>
          <w:rFonts w:ascii="Times New Roman" w:hAnsi="Times New Roman" w:cs="Times New Roman"/>
          <w:sz w:val="24"/>
          <w:szCs w:val="24"/>
        </w:rPr>
        <w:t>)</w:t>
      </w:r>
    </w:p>
    <w:p w:rsidR="0084781F" w:rsidRPr="00FE30DE" w:rsidRDefault="0084781F" w:rsidP="0084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365" w:rsidRPr="00FE30DE" w:rsidRDefault="002F5365" w:rsidP="002F5365">
      <w:pPr>
        <w:pStyle w:val="Heading3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en"/>
        </w:rPr>
      </w:pPr>
      <w:r w:rsidRPr="00FE30DE">
        <w:rPr>
          <w:rFonts w:ascii="Times New Roman" w:hAnsi="Times New Roman"/>
          <w:color w:val="FF0000"/>
          <w:sz w:val="24"/>
          <w:szCs w:val="24"/>
          <w:lang w:val="en"/>
        </w:rPr>
        <w:lastRenderedPageBreak/>
        <w:t xml:space="preserve">. </w:t>
      </w:r>
    </w:p>
    <w:p w:rsidR="002E0D32" w:rsidRPr="00FE30DE" w:rsidRDefault="002E0D32" w:rsidP="002E0D32">
      <w:pPr>
        <w:pStyle w:val="Heading3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lang w:val="en"/>
        </w:rPr>
      </w:pPr>
    </w:p>
    <w:p w:rsidR="0084781F" w:rsidRPr="00FE30DE" w:rsidRDefault="0084781F" w:rsidP="0084781F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84781F" w:rsidRPr="00FE30DE" w:rsidRDefault="0084781F" w:rsidP="0084781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A1140D" w:rsidRDefault="00A1140D" w:rsidP="00A1140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C. 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>NEED:</w:t>
      </w:r>
      <w:r w:rsidR="003230F1">
        <w:rPr>
          <w:rFonts w:ascii="Times New Roman" w:hAnsi="Times New Roman" w:cs="Times New Roman"/>
          <w:sz w:val="24"/>
          <w:szCs w:val="24"/>
        </w:rPr>
        <w:t xml:space="preserve">  </w:t>
      </w:r>
      <w:r w:rsidR="0084781F" w:rsidRPr="00FE30DE">
        <w:rPr>
          <w:rFonts w:ascii="Times New Roman" w:hAnsi="Times New Roman" w:cs="Times New Roman"/>
          <w:sz w:val="24"/>
          <w:szCs w:val="24"/>
        </w:rPr>
        <w:t>(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 xml:space="preserve">Identify the academic, workforce development, and/or research </w:t>
      </w:r>
      <w:r w:rsidR="00FE30DE">
        <w:rPr>
          <w:rFonts w:ascii="Times New Roman" w:hAnsi="Times New Roman" w:cs="Times New Roman"/>
          <w:sz w:val="24"/>
          <w:szCs w:val="24"/>
          <w:lang w:val="en"/>
        </w:rPr>
        <w:t xml:space="preserve">needs the </w:t>
      </w:r>
    </w:p>
    <w:p w:rsidR="00A1140D" w:rsidRDefault="00A1140D" w:rsidP="00A1140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11AA">
        <w:rPr>
          <w:rFonts w:ascii="Times New Roman" w:hAnsi="Times New Roman" w:cs="Times New Roman"/>
          <w:sz w:val="24"/>
          <w:szCs w:val="24"/>
          <w:lang w:val="en"/>
        </w:rPr>
        <w:t xml:space="preserve">program </w:t>
      </w:r>
      <w:r w:rsidR="00FE30DE">
        <w:rPr>
          <w:rFonts w:ascii="Times New Roman" w:hAnsi="Times New Roman" w:cs="Times New Roman"/>
          <w:sz w:val="24"/>
          <w:szCs w:val="24"/>
          <w:lang w:val="en"/>
        </w:rPr>
        <w:t xml:space="preserve">proposed </w:t>
      </w:r>
      <w:r w:rsidR="009411AA">
        <w:rPr>
          <w:rFonts w:ascii="Times New Roman" w:hAnsi="Times New Roman" w:cs="Times New Roman"/>
          <w:sz w:val="24"/>
          <w:szCs w:val="24"/>
          <w:lang w:val="en"/>
        </w:rPr>
        <w:t xml:space="preserve">in this letter of application </w:t>
      </w:r>
      <w:r w:rsidR="00FE30DE">
        <w:rPr>
          <w:rFonts w:ascii="Times New Roman" w:hAnsi="Times New Roman" w:cs="Times New Roman"/>
          <w:sz w:val="24"/>
          <w:szCs w:val="24"/>
          <w:lang w:val="en"/>
        </w:rPr>
        <w:t>w</w:t>
      </w:r>
      <w:r w:rsidR="00A1687A" w:rsidRPr="00FE30DE">
        <w:rPr>
          <w:rFonts w:ascii="Times New Roman" w:hAnsi="Times New Roman" w:cs="Times New Roman"/>
          <w:sz w:val="24"/>
          <w:szCs w:val="24"/>
          <w:lang w:val="en"/>
        </w:rPr>
        <w:t>ill</w:t>
      </w:r>
      <w:r w:rsidR="00FE30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>meet. Cite employment projection</w:t>
      </w:r>
      <w:r w:rsidR="009411AA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</w:p>
    <w:p w:rsidR="00A1140D" w:rsidRDefault="00A1140D" w:rsidP="00A1140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>supply/demand data ap</w:t>
      </w:r>
      <w:r w:rsidR="00FE30DE">
        <w:rPr>
          <w:rFonts w:ascii="Times New Roman" w:hAnsi="Times New Roman" w:cs="Times New Roman"/>
          <w:sz w:val="24"/>
          <w:szCs w:val="24"/>
          <w:lang w:val="en"/>
        </w:rPr>
        <w:t>propriate to the discipline and</w:t>
      </w:r>
      <w:r w:rsidR="009411A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 xml:space="preserve">degree level as justification using the </w:t>
      </w:r>
    </w:p>
    <w:p w:rsidR="00A1140D" w:rsidRDefault="00A1140D" w:rsidP="00A1140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>Bureau of Labor Statistics (bls.gov)</w:t>
      </w:r>
      <w:r w:rsidR="00BA56BB" w:rsidRPr="00FE30DE">
        <w:rPr>
          <w:rFonts w:ascii="Times New Roman" w:hAnsi="Times New Roman" w:cs="Times New Roman"/>
          <w:sz w:val="24"/>
          <w:szCs w:val="24"/>
          <w:lang w:val="en"/>
        </w:rPr>
        <w:t>, O</w:t>
      </w:r>
      <w:r w:rsidR="00FE30DE">
        <w:rPr>
          <w:rFonts w:ascii="Times New Roman" w:hAnsi="Times New Roman" w:cs="Times New Roman"/>
          <w:sz w:val="24"/>
          <w:szCs w:val="24"/>
          <w:lang w:val="en"/>
        </w:rPr>
        <w:t>*Net</w:t>
      </w:r>
      <w:r w:rsidR="009411A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 xml:space="preserve">(onenetonline.org) and the </w:t>
      </w:r>
      <w:r>
        <w:rPr>
          <w:rFonts w:ascii="Times New Roman" w:hAnsi="Times New Roman" w:cs="Times New Roman"/>
          <w:sz w:val="24"/>
          <w:szCs w:val="24"/>
        </w:rPr>
        <w:t xml:space="preserve">THEC   </w:t>
      </w:r>
    </w:p>
    <w:p w:rsidR="00694556" w:rsidRPr="00A1140D" w:rsidRDefault="00A1140D" w:rsidP="00A1140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781F" w:rsidRPr="00FE30DE">
        <w:rPr>
          <w:rFonts w:ascii="Times New Roman" w:hAnsi="Times New Roman" w:cs="Times New Roman"/>
          <w:sz w:val="24"/>
          <w:szCs w:val="24"/>
        </w:rPr>
        <w:t>supply/demand ana</w:t>
      </w:r>
      <w:r>
        <w:rPr>
          <w:rFonts w:ascii="Times New Roman" w:hAnsi="Times New Roman" w:cs="Times New Roman"/>
          <w:sz w:val="24"/>
          <w:szCs w:val="24"/>
        </w:rPr>
        <w:t xml:space="preserve">lyses  </w:t>
      </w:r>
      <w:r w:rsidR="00163D6F" w:rsidRPr="00FE30D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B23AFD">
          <w:rPr>
            <w:rStyle w:val="Hyperlink"/>
            <w:rFonts w:ascii="Times New Roman" w:hAnsi="Times New Roman" w:cs="Times New Roman"/>
            <w:sz w:val="24"/>
            <w:szCs w:val="24"/>
          </w:rPr>
          <w:t>http://tennessee.gov/thec/Divisions/AcademicAffairs/academic_programs/THEC%20supply%0and%20demand%20Final.pdf</w:t>
        </w:r>
      </w:hyperlink>
      <w:r w:rsidR="00163D6F" w:rsidRPr="00FE30D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  <w:r w:rsidR="002E0D32" w:rsidRPr="00FE30DE">
        <w:rPr>
          <w:rFonts w:ascii="Times New Roman" w:hAnsi="Times New Roman" w:cs="Times New Roman"/>
          <w:sz w:val="24"/>
          <w:szCs w:val="24"/>
          <w:lang w:val="en"/>
        </w:rPr>
        <w:t>, as appropriate, for</w:t>
      </w:r>
      <w:r w:rsidR="009411AA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2E0D32" w:rsidRPr="00FE30DE">
        <w:rPr>
          <w:rFonts w:ascii="Times New Roman" w:hAnsi="Times New Roman" w:cs="Times New Roman"/>
          <w:sz w:val="24"/>
          <w:szCs w:val="24"/>
          <w:lang w:val="en"/>
        </w:rPr>
        <w:t xml:space="preserve"> degree or certificate field. </w:t>
      </w:r>
    </w:p>
    <w:p w:rsidR="00A1687A" w:rsidRPr="00FE30DE" w:rsidRDefault="00A1687A" w:rsidP="00A16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1140D" w:rsidRDefault="00A1140D" w:rsidP="00A11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2E0D32" w:rsidRPr="00FE30DE">
        <w:rPr>
          <w:rFonts w:ascii="Times New Roman" w:hAnsi="Times New Roman" w:cs="Times New Roman"/>
          <w:sz w:val="24"/>
          <w:szCs w:val="24"/>
          <w:lang w:val="en"/>
        </w:rPr>
        <w:t xml:space="preserve">A brief survey of the need and demand for the program should be conducted in order to </w:t>
      </w:r>
    </w:p>
    <w:p w:rsidR="00694556" w:rsidRPr="00FE30DE" w:rsidRDefault="00A1140D" w:rsidP="00A11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2E0D32" w:rsidRPr="00FE30DE">
        <w:rPr>
          <w:rFonts w:ascii="Times New Roman" w:hAnsi="Times New Roman" w:cs="Times New Roman"/>
          <w:sz w:val="24"/>
          <w:szCs w:val="24"/>
          <w:lang w:val="en"/>
        </w:rPr>
        <w:t xml:space="preserve">inform development. </w:t>
      </w:r>
      <w:r w:rsidR="005A371A" w:rsidRPr="00FE30DE">
        <w:rPr>
          <w:rFonts w:ascii="Times New Roman" w:hAnsi="Times New Roman" w:cs="Times New Roman"/>
          <w:sz w:val="24"/>
          <w:szCs w:val="24"/>
          <w:lang w:val="en"/>
        </w:rPr>
        <w:t>Summarize the results.</w:t>
      </w:r>
    </w:p>
    <w:p w:rsidR="00A1687A" w:rsidRPr="00FE30DE" w:rsidRDefault="00A1687A" w:rsidP="00A16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1140D" w:rsidRDefault="00A1140D" w:rsidP="00A16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2E0D32" w:rsidRPr="00FE30DE">
        <w:rPr>
          <w:rFonts w:ascii="Times New Roman" w:hAnsi="Times New Roman" w:cs="Times New Roman"/>
          <w:sz w:val="24"/>
          <w:szCs w:val="24"/>
          <w:lang w:val="en"/>
        </w:rPr>
        <w:t xml:space="preserve">Letters of support from industry stating that the proposed credential is recognized and would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</w:p>
    <w:p w:rsidR="00A1140D" w:rsidRDefault="00A1140D" w:rsidP="00A16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2E0D32" w:rsidRPr="00FE30DE">
        <w:rPr>
          <w:rFonts w:ascii="Times New Roman" w:hAnsi="Times New Roman" w:cs="Times New Roman"/>
          <w:sz w:val="24"/>
          <w:szCs w:val="24"/>
          <w:lang w:val="en"/>
        </w:rPr>
        <w:t>add value to their workforce should be included.</w:t>
      </w:r>
      <w:r w:rsidR="00163D6F" w:rsidRPr="00FE30DE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C05A61" w:rsidRPr="00FE30DE">
        <w:rPr>
          <w:rFonts w:ascii="Times New Roman" w:hAnsi="Times New Roman" w:cs="Times New Roman"/>
          <w:sz w:val="24"/>
          <w:szCs w:val="24"/>
          <w:lang w:val="en"/>
        </w:rPr>
        <w:t xml:space="preserve">Address sustainability of the program both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7153B" w:rsidRDefault="00A1140D" w:rsidP="00A16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C05A61" w:rsidRPr="00FE30DE">
        <w:rPr>
          <w:rFonts w:ascii="Times New Roman" w:hAnsi="Times New Roman" w:cs="Times New Roman"/>
          <w:sz w:val="24"/>
          <w:szCs w:val="24"/>
          <w:lang w:val="en"/>
        </w:rPr>
        <w:t>in the short term (1-2 years) and longer term (5+ years)</w:t>
      </w:r>
      <w:r w:rsidR="0067153B">
        <w:rPr>
          <w:rFonts w:ascii="Times New Roman" w:hAnsi="Times New Roman" w:cs="Times New Roman"/>
          <w:sz w:val="24"/>
          <w:szCs w:val="24"/>
          <w:lang w:val="en"/>
        </w:rPr>
        <w:t xml:space="preserve"> beyond the anticipated date eof the </w:t>
      </w:r>
    </w:p>
    <w:p w:rsidR="00C05A61" w:rsidRPr="00FE30DE" w:rsidRDefault="0067153B" w:rsidP="00671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first program graduates per THEC policy.</w:t>
      </w:r>
      <w:r w:rsidR="00C05A61" w:rsidRPr="00FE30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4781F" w:rsidRPr="00FE30DE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81F" w:rsidRPr="00FE30DE" w:rsidRDefault="00A1140D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 xml:space="preserve">IMPACT: </w:t>
      </w:r>
    </w:p>
    <w:p w:rsidR="001D307D" w:rsidRDefault="00A1140D" w:rsidP="001D307D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</w:t>
      </w:r>
      <w:r w:rsidR="002F5365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Describe the articulation and transfer avenues projected for the proposed program in </w:t>
      </w:r>
      <w:r w:rsidR="001D307D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</w:p>
    <w:p w:rsidR="001D307D" w:rsidRDefault="001D307D" w:rsidP="001D307D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</w:t>
      </w:r>
      <w:r w:rsidR="002F5365" w:rsidRPr="00FE30DE">
        <w:rPr>
          <w:rFonts w:ascii="Times New Roman" w:hAnsi="Times New Roman"/>
          <w:color w:val="auto"/>
          <w:sz w:val="24"/>
          <w:szCs w:val="24"/>
          <w:lang w:val="en"/>
        </w:rPr>
        <w:t>compliance with PC§ 49-7-202.</w:t>
      </w:r>
      <w:r w:rsidR="00427966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  Describe the anticipated effect the program will have on </w:t>
      </w:r>
    </w:p>
    <w:p w:rsidR="001D307D" w:rsidRDefault="001D307D" w:rsidP="001D307D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</w:t>
      </w:r>
      <w:r w:rsidR="00427966" w:rsidRPr="00FE30DE">
        <w:rPr>
          <w:rFonts w:ascii="Times New Roman" w:hAnsi="Times New Roman"/>
          <w:color w:val="auto"/>
          <w:sz w:val="24"/>
          <w:szCs w:val="24"/>
          <w:lang w:val="en"/>
        </w:rPr>
        <w:t>existing associated degree programs or concentrations within the institution</w:t>
      </w:r>
      <w:r w:rsidR="005A371A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 as well as other </w:t>
      </w: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</w:t>
      </w:r>
    </w:p>
    <w:p w:rsidR="0084781F" w:rsidRPr="00FE30DE" w:rsidRDefault="001D307D" w:rsidP="001D307D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</w:t>
      </w:r>
      <w:r w:rsidR="005A371A" w:rsidRPr="00FE30DE">
        <w:rPr>
          <w:rFonts w:ascii="Times New Roman" w:hAnsi="Times New Roman"/>
          <w:color w:val="auto"/>
          <w:sz w:val="24"/>
          <w:szCs w:val="24"/>
          <w:lang w:val="en"/>
        </w:rPr>
        <w:t>institutions within the system</w:t>
      </w:r>
      <w:r w:rsidR="00427966" w:rsidRPr="00FE30DE">
        <w:rPr>
          <w:rFonts w:ascii="Times New Roman" w:hAnsi="Times New Roman"/>
          <w:color w:val="auto"/>
          <w:sz w:val="24"/>
          <w:szCs w:val="24"/>
          <w:lang w:val="en"/>
        </w:rPr>
        <w:t>.</w:t>
      </w:r>
      <w:r w:rsidR="00427966" w:rsidRPr="00FE30DE">
        <w:rPr>
          <w:rFonts w:ascii="Times New Roman" w:hAnsi="Times New Roman"/>
          <w:color w:val="auto"/>
          <w:sz w:val="24"/>
          <w:szCs w:val="24"/>
        </w:rPr>
        <w:tab/>
      </w:r>
      <w:r w:rsidR="0084781F" w:rsidRPr="00FE30DE">
        <w:rPr>
          <w:rFonts w:ascii="Times New Roman" w:hAnsi="Times New Roman"/>
          <w:color w:val="auto"/>
          <w:sz w:val="24"/>
          <w:szCs w:val="24"/>
        </w:rPr>
        <w:tab/>
      </w:r>
    </w:p>
    <w:p w:rsidR="0084781F" w:rsidRPr="00FE30DE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81F" w:rsidRPr="00FE30DE" w:rsidRDefault="001D307D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 xml:space="preserve">DIVERSITY STATEMENT:  </w:t>
      </w:r>
    </w:p>
    <w:p w:rsidR="001D307D" w:rsidRDefault="001D307D" w:rsidP="001D307D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</w:t>
      </w:r>
      <w:r w:rsidR="00C05A61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Provide a statement in keeping with the TBR approved campus Diversity Plan of how the </w:t>
      </w: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</w:p>
    <w:p w:rsidR="00C05A61" w:rsidRPr="00FE30DE" w:rsidRDefault="001D307D" w:rsidP="001D307D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</w:t>
      </w:r>
      <w:r w:rsidR="00C05A61" w:rsidRPr="00FE30DE">
        <w:rPr>
          <w:rFonts w:ascii="Times New Roman" w:hAnsi="Times New Roman"/>
          <w:color w:val="auto"/>
          <w:sz w:val="24"/>
          <w:szCs w:val="24"/>
          <w:lang w:val="en"/>
        </w:rPr>
        <w:t>program will enhance diversity.</w:t>
      </w:r>
    </w:p>
    <w:p w:rsidR="0084781F" w:rsidRPr="00FE30DE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81F" w:rsidRPr="00FE30DE" w:rsidRDefault="00305226" w:rsidP="0084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>PLANS FOR ACCREDITATION:</w:t>
      </w:r>
      <w:r w:rsidR="0084781F" w:rsidRPr="00FE30DE">
        <w:rPr>
          <w:rFonts w:ascii="Times New Roman" w:hAnsi="Times New Roman" w:cs="Times New Roman"/>
          <w:sz w:val="24"/>
          <w:szCs w:val="24"/>
        </w:rPr>
        <w:tab/>
      </w:r>
    </w:p>
    <w:p w:rsidR="00305226" w:rsidRDefault="00305226" w:rsidP="00305226">
      <w:pPr>
        <w:pStyle w:val="Heading3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8848E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4781F" w:rsidRPr="00FE30DE">
        <w:rPr>
          <w:rFonts w:ascii="Times New Roman" w:hAnsi="Times New Roman"/>
          <w:color w:val="auto"/>
          <w:sz w:val="24"/>
          <w:szCs w:val="24"/>
        </w:rPr>
        <w:t xml:space="preserve">(Identify the source and </w:t>
      </w:r>
      <w:r w:rsidR="0084781F" w:rsidRPr="00FE30DE">
        <w:rPr>
          <w:rFonts w:ascii="Times New Roman" w:hAnsi="Times New Roman"/>
          <w:b/>
          <w:color w:val="auto"/>
          <w:sz w:val="24"/>
          <w:szCs w:val="24"/>
        </w:rPr>
        <w:t>projected date</w:t>
      </w:r>
      <w:r w:rsidR="0084781F" w:rsidRPr="00FE30DE">
        <w:rPr>
          <w:rFonts w:ascii="Times New Roman" w:hAnsi="Times New Roman"/>
          <w:color w:val="auto"/>
          <w:sz w:val="24"/>
          <w:szCs w:val="24"/>
        </w:rPr>
        <w:t xml:space="preserve"> of Professional ac</w:t>
      </w:r>
      <w:r w:rsidR="002F5365" w:rsidRPr="00FE30DE">
        <w:rPr>
          <w:rFonts w:ascii="Times New Roman" w:hAnsi="Times New Roman"/>
          <w:color w:val="auto"/>
          <w:sz w:val="24"/>
          <w:szCs w:val="24"/>
        </w:rPr>
        <w:t xml:space="preserve">creditation if applicable; </w:t>
      </w:r>
      <w:r w:rsidR="00694556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if the </w:t>
      </w: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</w:t>
      </w:r>
    </w:p>
    <w:p w:rsidR="0067153B" w:rsidRDefault="00305226" w:rsidP="00305226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</w:t>
      </w:r>
      <w:r w:rsidR="008848E3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r w:rsidR="00694556" w:rsidRPr="00FE30DE">
        <w:rPr>
          <w:rFonts w:ascii="Times New Roman" w:hAnsi="Times New Roman"/>
          <w:color w:val="auto"/>
          <w:sz w:val="24"/>
          <w:szCs w:val="24"/>
          <w:lang w:val="en"/>
        </w:rPr>
        <w:t>proposed program requires a SACS</w:t>
      </w:r>
      <w:r w:rsidR="0067153B">
        <w:rPr>
          <w:rFonts w:ascii="Times New Roman" w:hAnsi="Times New Roman"/>
          <w:color w:val="auto"/>
          <w:sz w:val="24"/>
          <w:szCs w:val="24"/>
          <w:lang w:val="en"/>
        </w:rPr>
        <w:t>COC</w:t>
      </w:r>
      <w:r w:rsidR="00694556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 Substantive Change Review and, if so, describe the </w:t>
      </w:r>
      <w:r w:rsidR="0067153B">
        <w:rPr>
          <w:rFonts w:ascii="Times New Roman" w:hAnsi="Times New Roman"/>
          <w:color w:val="auto"/>
          <w:sz w:val="24"/>
          <w:szCs w:val="24"/>
          <w:lang w:val="en"/>
        </w:rPr>
        <w:t xml:space="preserve">   </w:t>
      </w:r>
    </w:p>
    <w:p w:rsidR="008848E3" w:rsidRDefault="0067153B" w:rsidP="00305226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</w:t>
      </w:r>
      <w:r w:rsidR="008848E3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r w:rsidR="00694556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scope of the substantive change. Information on actions constituting substantive change can </w:t>
      </w:r>
    </w:p>
    <w:p w:rsidR="008848E3" w:rsidRDefault="008848E3" w:rsidP="00305226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</w:t>
      </w:r>
      <w:r w:rsidR="00694556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be found at the following website: http://www.sacscoc.org/substantivechange.asp .  </w:t>
      </w:r>
      <w:r w:rsidR="0084781F" w:rsidRPr="00FE30DE">
        <w:rPr>
          <w:rFonts w:ascii="Times New Roman" w:hAnsi="Times New Roman"/>
          <w:color w:val="auto"/>
          <w:sz w:val="24"/>
          <w:szCs w:val="24"/>
        </w:rPr>
        <w:t xml:space="preserve">If there </w:t>
      </w:r>
    </w:p>
    <w:p w:rsidR="0084781F" w:rsidRPr="00FE30DE" w:rsidRDefault="008848E3" w:rsidP="00305226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84781F" w:rsidRPr="00FE30DE">
        <w:rPr>
          <w:rFonts w:ascii="Times New Roman" w:hAnsi="Times New Roman"/>
          <w:color w:val="auto"/>
          <w:sz w:val="24"/>
          <w:szCs w:val="24"/>
        </w:rPr>
        <w:t xml:space="preserve">are </w:t>
      </w:r>
      <w:r w:rsidR="0067153B">
        <w:rPr>
          <w:rFonts w:ascii="Times New Roman" w:hAnsi="Times New Roman"/>
          <w:color w:val="auto"/>
          <w:sz w:val="24"/>
          <w:szCs w:val="24"/>
        </w:rPr>
        <w:t xml:space="preserve">no plans </w:t>
      </w:r>
      <w:r w:rsidR="0084781F" w:rsidRPr="00FE30DE">
        <w:rPr>
          <w:rFonts w:ascii="Times New Roman" w:hAnsi="Times New Roman"/>
          <w:color w:val="auto"/>
          <w:sz w:val="24"/>
          <w:szCs w:val="24"/>
        </w:rPr>
        <w:t>to seek</w:t>
      </w:r>
      <w:r w:rsidR="002F5365" w:rsidRPr="00FE30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4781F" w:rsidRPr="00FE30DE">
        <w:rPr>
          <w:rFonts w:ascii="Times New Roman" w:hAnsi="Times New Roman"/>
          <w:color w:val="auto"/>
          <w:sz w:val="24"/>
          <w:szCs w:val="24"/>
        </w:rPr>
        <w:t>specialized accreditation, please provide reasons.)</w:t>
      </w:r>
    </w:p>
    <w:p w:rsidR="0084781F" w:rsidRPr="00FE30DE" w:rsidRDefault="0084781F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53B" w:rsidRDefault="00305226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>IDENTIFY ANY LOW PRODUCING PROGRAM</w:t>
      </w:r>
      <w:r w:rsidR="0067153B">
        <w:rPr>
          <w:rFonts w:ascii="Times New Roman" w:hAnsi="Times New Roman" w:cs="Times New Roman"/>
          <w:b/>
          <w:sz w:val="24"/>
          <w:szCs w:val="24"/>
        </w:rPr>
        <w:t>S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3B">
        <w:rPr>
          <w:rFonts w:ascii="Times New Roman" w:hAnsi="Times New Roman" w:cs="Times New Roman"/>
          <w:b/>
          <w:sz w:val="24"/>
          <w:szCs w:val="24"/>
        </w:rPr>
        <w:t xml:space="preserve">AT YOUR INSTITUTION(S) </w:t>
      </w:r>
    </w:p>
    <w:p w:rsidR="0084781F" w:rsidRPr="00FE30DE" w:rsidRDefault="0067153B" w:rsidP="0084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>BASED ON THEC ANNUAL PROGRAM PRODUCTIVITY REPORT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4781F" w:rsidRPr="00FE30DE">
        <w:rPr>
          <w:rFonts w:ascii="Times New Roman" w:hAnsi="Times New Roman" w:cs="Times New Roman"/>
          <w:b/>
          <w:sz w:val="24"/>
          <w:szCs w:val="24"/>
        </w:rPr>
        <w:t>:</w:t>
      </w:r>
    </w:p>
    <w:p w:rsidR="008D7600" w:rsidRPr="00FE30DE" w:rsidRDefault="008D7600" w:rsidP="008D7600">
      <w:pPr>
        <w:rPr>
          <w:rFonts w:ascii="Times New Roman" w:hAnsi="Times New Roman" w:cs="Times New Roman"/>
          <w:sz w:val="24"/>
          <w:szCs w:val="24"/>
        </w:rPr>
      </w:pPr>
    </w:p>
    <w:p w:rsidR="00112864" w:rsidRPr="00FE30DE" w:rsidRDefault="00112864">
      <w:pPr>
        <w:rPr>
          <w:rFonts w:ascii="Times New Roman" w:hAnsi="Times New Roman" w:cs="Times New Roman"/>
          <w:b/>
          <w:sz w:val="24"/>
          <w:szCs w:val="24"/>
        </w:rPr>
      </w:pPr>
      <w:r w:rsidRPr="00FE30D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E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H.  LIST ALL NEWLY APPROVED AND ESTABLISHED PROGRAMS INCLUDING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3E0C">
        <w:rPr>
          <w:rFonts w:ascii="Times New Roman" w:hAnsi="Times New Roman" w:cs="Times New Roman"/>
          <w:b/>
          <w:sz w:val="24"/>
          <w:szCs w:val="24"/>
        </w:rPr>
        <w:t xml:space="preserve">CERTIFICATES OFFERED THROUGH ANY PUBLIC INSTITUTION IN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3E0C">
        <w:rPr>
          <w:rFonts w:ascii="Times New Roman" w:hAnsi="Times New Roman" w:cs="Times New Roman"/>
          <w:b/>
          <w:sz w:val="24"/>
          <w:szCs w:val="24"/>
        </w:rPr>
        <w:t xml:space="preserve">TENNESSEE INCLUDING THE TENNESSEE COLLEGES OF TECHNOLOGY AT </w:t>
      </w:r>
    </w:p>
    <w:p w:rsidR="00F73E0C" w:rsidRP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3E0C">
        <w:rPr>
          <w:rFonts w:ascii="Times New Roman" w:hAnsi="Times New Roman" w:cs="Times New Roman"/>
          <w:b/>
          <w:sz w:val="24"/>
          <w:szCs w:val="24"/>
        </w:rPr>
        <w:t xml:space="preserve">THE SAME LEVEL (WITHIN THE SAME OR SIMILAR CIP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3E0C">
        <w:rPr>
          <w:rFonts w:ascii="Times New Roman" w:hAnsi="Times New Roman" w:cs="Times New Roman"/>
          <w:b/>
          <w:sz w:val="24"/>
          <w:szCs w:val="24"/>
        </w:rPr>
        <w:t>[</w:t>
      </w:r>
      <w:hyperlink r:id="rId7" w:history="1">
        <w:r w:rsidRPr="00F73E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HTTP://NCES.ED.GOV/IPEDS/CIPCODE/SEARCHRESULTS.ASPX?Y=55&amp;CA=2</w:t>
        </w:r>
      </w:hyperlink>
      <w:r w:rsidRPr="00F73E0C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3E0C">
        <w:rPr>
          <w:rFonts w:ascii="Times New Roman" w:hAnsi="Times New Roman" w:cs="Times New Roman"/>
          <w:b/>
          <w:sz w:val="24"/>
          <w:szCs w:val="24"/>
        </w:rPr>
        <w:t xml:space="preserve">AND SOC CLASSIFICATIONS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3E0C">
        <w:rPr>
          <w:rFonts w:ascii="Times New Roman" w:hAnsi="Times New Roman" w:cs="Times New Roman"/>
          <w:b/>
          <w:sz w:val="24"/>
          <w:szCs w:val="24"/>
          <w:lang w:val="en"/>
        </w:rPr>
        <w:t>[</w:t>
      </w:r>
      <w:hyperlink r:id="rId8" w:history="1">
        <w:r w:rsidRPr="00F73E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n"/>
          </w:rPr>
          <w:t>HTTP://WWW.BLS.GOV/OES/CURRENT/OES_STRU.HTM</w:t>
        </w:r>
      </w:hyperlink>
      <w:r w:rsidRPr="00F73E0C">
        <w:rPr>
          <w:rFonts w:ascii="Times New Roman" w:hAnsi="Times New Roman" w:cs="Times New Roman"/>
          <w:b/>
          <w:sz w:val="24"/>
          <w:szCs w:val="24"/>
          <w:lang w:val="en"/>
        </w:rPr>
        <w:t>]</w:t>
      </w:r>
      <w:r w:rsidRPr="00F73E0C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Pr="00F73E0C">
        <w:rPr>
          <w:rFonts w:ascii="Times New Roman" w:hAnsi="Times New Roman" w:cs="Times New Roman"/>
          <w:b/>
          <w:sz w:val="24"/>
          <w:szCs w:val="24"/>
          <w:lang w:val="en"/>
        </w:rPr>
        <w:t xml:space="preserve">A CIP TO SOC AND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    </w:t>
      </w:r>
      <w:r w:rsidRPr="00F73E0C">
        <w:rPr>
          <w:rFonts w:ascii="Times New Roman" w:hAnsi="Times New Roman" w:cs="Times New Roman"/>
          <w:b/>
          <w:sz w:val="24"/>
          <w:szCs w:val="24"/>
          <w:lang w:val="en"/>
        </w:rPr>
        <w:t xml:space="preserve">SOC TO CIP CROSSWALK IS AVAILABLE AT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    </w:t>
      </w:r>
      <w:hyperlink r:id="rId9" w:history="1">
        <w:r w:rsidRPr="00F73E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n"/>
          </w:rPr>
          <w:t>HTTP://NCES.ED.GOV/IPEDS/CIPCODE/RESOURCES.ASPX?Y=55</w:t>
        </w:r>
      </w:hyperlink>
      <w:r w:rsidRPr="00F73E0C">
        <w:rPr>
          <w:rFonts w:ascii="Times New Roman" w:hAnsi="Times New Roman" w:cs="Times New Roman"/>
          <w:b/>
          <w:sz w:val="24"/>
          <w:szCs w:val="24"/>
          <w:lang w:val="en"/>
        </w:rPr>
        <w:t xml:space="preserve">.   THE THEC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    </w:t>
      </w:r>
      <w:r w:rsidRPr="00F73E0C">
        <w:rPr>
          <w:rFonts w:ascii="Times New Roman" w:hAnsi="Times New Roman" w:cs="Times New Roman"/>
          <w:b/>
          <w:sz w:val="24"/>
          <w:szCs w:val="24"/>
          <w:lang w:val="en"/>
        </w:rPr>
        <w:t xml:space="preserve">WEB-BASED INVENTORY AND PROGRAM PRODUCTIVITY ANALYSIS FOR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F73E0C" w:rsidRDefault="00F73E0C" w:rsidP="00F73E0C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    </w:t>
      </w:r>
      <w:r w:rsidRPr="00F73E0C">
        <w:rPr>
          <w:rFonts w:ascii="Times New Roman" w:hAnsi="Times New Roman" w:cs="Times New Roman"/>
          <w:b/>
          <w:sz w:val="24"/>
          <w:szCs w:val="24"/>
          <w:lang w:val="en"/>
        </w:rPr>
        <w:t>STAT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E INSTITUTIONS ARE AVAILABLE AT:   </w:t>
      </w:r>
    </w:p>
    <w:p w:rsidR="00F73E0C" w:rsidRDefault="00FF249C" w:rsidP="002C5FD5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hyperlink r:id="rId10" w:history="1">
        <w:r w:rsidR="00F73E0C" w:rsidRPr="00F73E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n"/>
          </w:rPr>
          <w:t>HTTP://TENNESSEE.GOV/THEC/DIVISIONS/ACADEMICAFFAIRS/AA_MAIN.HTML</w:t>
        </w:r>
      </w:hyperlink>
      <w:r w:rsidR="00F73E0C" w:rsidRPr="00F73E0C">
        <w:rPr>
          <w:rFonts w:ascii="Times New Roman" w:hAnsi="Times New Roman" w:cs="Times New Roman"/>
          <w:b/>
          <w:sz w:val="24"/>
          <w:szCs w:val="24"/>
          <w:lang w:val="en"/>
        </w:rPr>
        <w:t xml:space="preserve">.  </w:t>
      </w:r>
    </w:p>
    <w:p w:rsidR="00F73E0C" w:rsidRPr="00F73E0C" w:rsidRDefault="00F73E0C" w:rsidP="00F73E0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67153B" w:rsidRDefault="00C33EF6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 </w:t>
      </w:r>
      <w:r w:rsidR="0067153B" w:rsidRPr="00FE30DE">
        <w:rPr>
          <w:rFonts w:ascii="Times New Roman" w:hAnsi="Times New Roman" w:cs="Times New Roman"/>
          <w:b/>
          <w:sz w:val="24"/>
          <w:szCs w:val="24"/>
        </w:rPr>
        <w:t>IDENTIFY ANY LOW PRODUCING PROGRAM</w:t>
      </w:r>
      <w:r w:rsidR="0067153B">
        <w:rPr>
          <w:rFonts w:ascii="Times New Roman" w:hAnsi="Times New Roman" w:cs="Times New Roman"/>
          <w:b/>
          <w:sz w:val="24"/>
          <w:szCs w:val="24"/>
        </w:rPr>
        <w:t xml:space="preserve">S IN THE SAME OR SIMILAR </w:t>
      </w:r>
    </w:p>
    <w:p w:rsidR="0067153B" w:rsidRDefault="0067153B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CIP/SOC CODES IN ANY PUBLIC INSTITUTION IN TENNESSEE BASED ON </w:t>
      </w:r>
    </w:p>
    <w:p w:rsidR="0067153B" w:rsidRDefault="0067153B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THE CURRENT THEC LISTING OF PROGRAMS FAILING TO MEET </w:t>
      </w:r>
    </w:p>
    <w:p w:rsidR="0067153B" w:rsidRDefault="0067153B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ENROLLMENT OR GRADUATION BENCHMARKS AS POSTED ON THE THEC </w:t>
      </w:r>
    </w:p>
    <w:p w:rsidR="0067153B" w:rsidRDefault="0067153B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WEBSITE </w:t>
      </w:r>
      <w:r w:rsidRPr="00FE30DE">
        <w:rPr>
          <w:rFonts w:ascii="Times New Roman" w:hAnsi="Times New Roman" w:cs="Times New Roman"/>
          <w:b/>
          <w:sz w:val="24"/>
          <w:szCs w:val="24"/>
        </w:rPr>
        <w:t>BASED ON THEC ANNUAL PROGRAM PRODUCTIVITY REPORT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E30D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67153B" w:rsidRDefault="0067153B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AT THE TIME OF SUBMISSION OF THE LETTER OF APPLICATION</w:t>
      </w:r>
      <w:r w:rsidRPr="00FE30DE">
        <w:rPr>
          <w:rFonts w:ascii="Times New Roman" w:hAnsi="Times New Roman" w:cs="Times New Roman"/>
          <w:b/>
          <w:sz w:val="24"/>
          <w:szCs w:val="24"/>
        </w:rPr>
        <w:t>:</w:t>
      </w:r>
    </w:p>
    <w:p w:rsidR="0067153B" w:rsidRDefault="0067153B" w:rsidP="006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61" w:rsidRDefault="00062B61" w:rsidP="00CA2E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E10" w:rsidRDefault="0084781F" w:rsidP="00CA2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0DE">
        <w:rPr>
          <w:rFonts w:ascii="Times New Roman" w:hAnsi="Times New Roman" w:cs="Times New Roman"/>
          <w:b/>
          <w:sz w:val="24"/>
          <w:szCs w:val="24"/>
        </w:rPr>
        <w:t xml:space="preserve">SECTION II:  </w:t>
      </w:r>
      <w:r w:rsidR="00CA2E10">
        <w:rPr>
          <w:rFonts w:ascii="Times New Roman" w:hAnsi="Times New Roman" w:cs="Times New Roman"/>
          <w:b/>
          <w:sz w:val="24"/>
          <w:szCs w:val="24"/>
        </w:rPr>
        <w:t xml:space="preserve">ARTICULATIONS, </w:t>
      </w:r>
      <w:r w:rsidR="00A1687A" w:rsidRPr="00FE30DE">
        <w:rPr>
          <w:rFonts w:ascii="Times New Roman" w:hAnsi="Times New Roman" w:cs="Times New Roman"/>
          <w:b/>
          <w:sz w:val="24"/>
          <w:szCs w:val="24"/>
        </w:rPr>
        <w:t>COLLABORATION</w:t>
      </w:r>
      <w:r w:rsidR="008D7600" w:rsidRPr="00FE30DE">
        <w:rPr>
          <w:rFonts w:ascii="Times New Roman" w:hAnsi="Times New Roman" w:cs="Times New Roman"/>
          <w:b/>
          <w:sz w:val="24"/>
          <w:szCs w:val="24"/>
        </w:rPr>
        <w:t>S</w:t>
      </w:r>
      <w:r w:rsidR="00CA2E10">
        <w:rPr>
          <w:rFonts w:ascii="Times New Roman" w:hAnsi="Times New Roman" w:cs="Times New Roman"/>
          <w:b/>
          <w:sz w:val="24"/>
          <w:szCs w:val="24"/>
        </w:rPr>
        <w:t xml:space="preserve"> AND DUPLICATIONS</w:t>
      </w:r>
      <w:r w:rsidR="008D7600" w:rsidRPr="00FE3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10" w:rsidRDefault="00CA2E10" w:rsidP="00CA2E1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D7600" w:rsidRPr="00FE30DE">
        <w:rPr>
          <w:rFonts w:ascii="Times New Roman" w:hAnsi="Times New Roman" w:cs="Times New Roman"/>
          <w:b/>
          <w:sz w:val="24"/>
          <w:szCs w:val="24"/>
        </w:rPr>
        <w:t>INCLUDING INTERDISCIPLINARY PROPOSALS</w:t>
      </w:r>
    </w:p>
    <w:p w:rsidR="00A1687A" w:rsidRPr="00C33EF6" w:rsidRDefault="00725E72" w:rsidP="00C33EF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3EF6" w:rsidRPr="008848E3" w:rsidRDefault="00A1687A" w:rsidP="008848E3">
      <w:pPr>
        <w:pStyle w:val="ListParagraph"/>
        <w:numPr>
          <w:ilvl w:val="0"/>
          <w:numId w:val="15"/>
        </w:numPr>
      </w:pPr>
      <w:r w:rsidRPr="00D251F4">
        <w:rPr>
          <w:lang w:val="en"/>
        </w:rPr>
        <w:t xml:space="preserve">If </w:t>
      </w:r>
      <w:r w:rsidR="008D7600" w:rsidRPr="00D251F4">
        <w:rPr>
          <w:lang w:val="en"/>
        </w:rPr>
        <w:t>a similar program</w:t>
      </w:r>
      <w:r w:rsidR="00C33EF6">
        <w:rPr>
          <w:lang w:val="en"/>
        </w:rPr>
        <w:t xml:space="preserve"> to the one proposed already </w:t>
      </w:r>
      <w:r w:rsidRPr="00D251F4">
        <w:rPr>
          <w:lang w:val="en"/>
        </w:rPr>
        <w:t>exist</w:t>
      </w:r>
      <w:r w:rsidR="008D7600" w:rsidRPr="00D251F4">
        <w:rPr>
          <w:lang w:val="en"/>
        </w:rPr>
        <w:t>s at other institution</w:t>
      </w:r>
      <w:r w:rsidR="00C33EF6">
        <w:rPr>
          <w:lang w:val="en"/>
        </w:rPr>
        <w:t>(</w:t>
      </w:r>
      <w:r w:rsidR="008D7600" w:rsidRPr="00D251F4">
        <w:rPr>
          <w:lang w:val="en"/>
        </w:rPr>
        <w:t>s</w:t>
      </w:r>
      <w:r w:rsidR="00C33EF6">
        <w:rPr>
          <w:lang w:val="en"/>
        </w:rPr>
        <w:t>)</w:t>
      </w:r>
      <w:r w:rsidR="008D7600" w:rsidRPr="00D251F4">
        <w:rPr>
          <w:lang w:val="en"/>
        </w:rPr>
        <w:t xml:space="preserve"> in the state</w:t>
      </w:r>
      <w:r w:rsidRPr="00D251F4">
        <w:rPr>
          <w:lang w:val="en"/>
        </w:rPr>
        <w:t>, describe any opportunities for collaboration with other institutions that have been or will be pursued.</w:t>
      </w:r>
    </w:p>
    <w:p w:rsidR="008848E3" w:rsidRPr="008848E3" w:rsidRDefault="008848E3" w:rsidP="008848E3">
      <w:pPr>
        <w:pStyle w:val="ListParagraph"/>
        <w:ind w:left="810"/>
      </w:pPr>
    </w:p>
    <w:p w:rsidR="00C33EF6" w:rsidRPr="00D251F4" w:rsidRDefault="00C33EF6" w:rsidP="008848E3">
      <w:pPr>
        <w:tabs>
          <w:tab w:val="left" w:pos="366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>B.  For any proposed articulated or collaborative program(s)</w:t>
      </w:r>
      <w:r w:rsidRPr="00D251F4">
        <w:rPr>
          <w:rFonts w:ascii="Times New Roman" w:hAnsi="Times New Roman" w:cs="Times New Roman"/>
        </w:rPr>
        <w:t>:</w:t>
      </w:r>
      <w:r w:rsidRPr="00D251F4">
        <w:rPr>
          <w:rFonts w:ascii="Times New Roman" w:hAnsi="Times New Roman" w:cs="Times New Roman"/>
        </w:rPr>
        <w:tab/>
      </w:r>
    </w:p>
    <w:p w:rsidR="00C33EF6" w:rsidRPr="00FE30DE" w:rsidRDefault="00C33EF6" w:rsidP="008848E3">
      <w:pPr>
        <w:pStyle w:val="ListParagraph"/>
        <w:numPr>
          <w:ilvl w:val="0"/>
          <w:numId w:val="18"/>
        </w:numPr>
      </w:pPr>
      <w:r w:rsidRPr="00FE30DE">
        <w:t>Which institution(s) will have a degree-granting authority?</w:t>
      </w:r>
    </w:p>
    <w:p w:rsidR="00C33EF6" w:rsidRPr="00FE30DE" w:rsidRDefault="00C33EF6" w:rsidP="008848E3">
      <w:pPr>
        <w:pStyle w:val="ListParagraph"/>
        <w:numPr>
          <w:ilvl w:val="0"/>
          <w:numId w:val="18"/>
        </w:numPr>
      </w:pPr>
      <w:r w:rsidRPr="00FE30DE">
        <w:t>Which institution(s) will have the authority for faculty hiring, course assignment, systematic evaluation, and reappointment decisions?</w:t>
      </w:r>
    </w:p>
    <w:p w:rsidR="00C33EF6" w:rsidRPr="00FE30DE" w:rsidRDefault="00C33EF6" w:rsidP="008848E3">
      <w:pPr>
        <w:pStyle w:val="ListParagraph"/>
        <w:numPr>
          <w:ilvl w:val="0"/>
          <w:numId w:val="18"/>
        </w:numPr>
      </w:pPr>
      <w:r w:rsidRPr="00FE30DE">
        <w:t xml:space="preserve">What agreements exist to ensure that faculty from all participating institutions will be involved in decisions about the curriculum, admissions standards, exit requirements? </w:t>
      </w:r>
    </w:p>
    <w:p w:rsidR="00C33EF6" w:rsidRPr="00FE30DE" w:rsidRDefault="00C33EF6" w:rsidP="008848E3">
      <w:pPr>
        <w:pStyle w:val="ListParagraph"/>
        <w:numPr>
          <w:ilvl w:val="0"/>
          <w:numId w:val="18"/>
        </w:numPr>
      </w:pPr>
      <w:r w:rsidRPr="00FE30DE">
        <w:t xml:space="preserve">Which institution(s) will be responsible for academic and student-support services, e.g., registration, advising, library, academic assistance, financial aid, etc.? </w:t>
      </w:r>
    </w:p>
    <w:p w:rsidR="00C33EF6" w:rsidRPr="00FE30DE" w:rsidRDefault="00C33EF6" w:rsidP="008848E3">
      <w:pPr>
        <w:pStyle w:val="ListParagraph"/>
        <w:numPr>
          <w:ilvl w:val="0"/>
          <w:numId w:val="18"/>
        </w:numPr>
      </w:pPr>
      <w:r w:rsidRPr="00FE30DE">
        <w:t xml:space="preserve">What agreements exist to ensure that the academic calendars of the participating institutions have been aligned as needed? </w:t>
      </w:r>
    </w:p>
    <w:p w:rsidR="00C33EF6" w:rsidRPr="008848E3" w:rsidRDefault="00C33EF6" w:rsidP="008848E3">
      <w:pPr>
        <w:pStyle w:val="ListParagraph"/>
        <w:numPr>
          <w:ilvl w:val="0"/>
          <w:numId w:val="18"/>
        </w:numPr>
      </w:pPr>
      <w:r w:rsidRPr="00FE30DE">
        <w:t xml:space="preserve">In addition to the information provided by each participating institution regarding Financial Projections, please address the following items: </w:t>
      </w:r>
    </w:p>
    <w:p w:rsidR="00C33EF6" w:rsidRDefault="00C33EF6" w:rsidP="00C33EF6">
      <w:pPr>
        <w:pStyle w:val="ListParagraph"/>
        <w:numPr>
          <w:ilvl w:val="2"/>
          <w:numId w:val="19"/>
        </w:numPr>
        <w:jc w:val="both"/>
      </w:pPr>
      <w:r w:rsidRPr="00FE30DE">
        <w:t>How will tuition rates be determined if they differ among the institutions?</w:t>
      </w:r>
    </w:p>
    <w:p w:rsidR="00C33EF6" w:rsidRPr="00FE30DE" w:rsidRDefault="00C33EF6" w:rsidP="00C33EF6">
      <w:pPr>
        <w:pStyle w:val="ListParagraph"/>
        <w:ind w:left="2160"/>
        <w:jc w:val="both"/>
      </w:pPr>
    </w:p>
    <w:p w:rsidR="00C33EF6" w:rsidRPr="00FE30DE" w:rsidRDefault="00C33EF6" w:rsidP="008848E3">
      <w:pPr>
        <w:pStyle w:val="ListParagraph"/>
        <w:numPr>
          <w:ilvl w:val="2"/>
          <w:numId w:val="19"/>
        </w:numPr>
        <w:jc w:val="both"/>
      </w:pPr>
      <w:r w:rsidRPr="00FE30DE">
        <w:lastRenderedPageBreak/>
        <w:t>Has a formal agreement been developed regarding cost-sharing policies?  If yes, please inc</w:t>
      </w:r>
      <w:r w:rsidR="0015798B">
        <w:t>lude it as part of the Letter of Application.</w:t>
      </w:r>
      <w:r w:rsidRPr="00FE30DE">
        <w:t xml:space="preserve">  If no, please summarize the current understanding between all parties and the plans for developing a formal agreement. </w:t>
      </w:r>
    </w:p>
    <w:p w:rsidR="0015798B" w:rsidRDefault="00C33EF6" w:rsidP="008848E3">
      <w:pPr>
        <w:pStyle w:val="ListParagraph"/>
        <w:numPr>
          <w:ilvl w:val="2"/>
          <w:numId w:val="19"/>
        </w:numPr>
        <w:jc w:val="both"/>
      </w:pPr>
      <w:r w:rsidRPr="00FE30DE">
        <w:t>What arrangements, if any, have been made for exchange of money between participating institutions?</w:t>
      </w:r>
    </w:p>
    <w:p w:rsidR="00C33EF6" w:rsidRPr="00FE30DE" w:rsidRDefault="0015798B" w:rsidP="008848E3">
      <w:pPr>
        <w:pStyle w:val="ListParagraph"/>
        <w:numPr>
          <w:ilvl w:val="2"/>
          <w:numId w:val="19"/>
        </w:numPr>
        <w:jc w:val="both"/>
      </w:pPr>
      <w:r>
        <w:t>Provide Financial Projections (using the THEC Financial Projection form) for each institution involved PLUS an aggregate form representing all financial projections for proposed programs involving multiple institutions.</w:t>
      </w:r>
    </w:p>
    <w:p w:rsidR="00C33EF6" w:rsidRPr="008848E3" w:rsidRDefault="00C33EF6" w:rsidP="00C33EF6">
      <w:pPr>
        <w:pStyle w:val="ListParagraph"/>
        <w:numPr>
          <w:ilvl w:val="2"/>
          <w:numId w:val="19"/>
        </w:numPr>
        <w:jc w:val="both"/>
      </w:pPr>
      <w:r w:rsidRPr="00FE30DE">
        <w:t>If one institution wishes to discontinue the program, what agreements exist for terminating the offering?</w:t>
      </w:r>
    </w:p>
    <w:p w:rsidR="00C33EF6" w:rsidRDefault="00C33EF6" w:rsidP="00C33EF6">
      <w:pPr>
        <w:pStyle w:val="ListParagraph"/>
        <w:numPr>
          <w:ilvl w:val="2"/>
          <w:numId w:val="19"/>
        </w:numPr>
        <w:jc w:val="both"/>
      </w:pPr>
      <w:r w:rsidRPr="00FE30DE">
        <w:t>Specify any other issues and how they are proposed to be addressed.</w:t>
      </w:r>
    </w:p>
    <w:p w:rsidR="00C33EF6" w:rsidRPr="00FE30DE" w:rsidRDefault="00C33EF6" w:rsidP="00C33EF6">
      <w:pPr>
        <w:jc w:val="both"/>
      </w:pPr>
    </w:p>
    <w:p w:rsidR="008D7600" w:rsidRPr="00D251F4" w:rsidRDefault="00725E72" w:rsidP="00725E72">
      <w:pPr>
        <w:pStyle w:val="ListParagraph"/>
        <w:numPr>
          <w:ilvl w:val="0"/>
          <w:numId w:val="15"/>
        </w:numPr>
      </w:pPr>
      <w:r>
        <w:t>If</w:t>
      </w:r>
      <w:r w:rsidR="00112864" w:rsidRPr="00D251F4">
        <w:t xml:space="preserve"> the proposed program </w:t>
      </w:r>
      <w:r w:rsidR="00C33EF6">
        <w:t>is</w:t>
      </w:r>
      <w:r w:rsidR="00C33EF6" w:rsidRPr="00D251F4">
        <w:t xml:space="preserve"> </w:t>
      </w:r>
      <w:r w:rsidR="00112864" w:rsidRPr="00D251F4">
        <w:t xml:space="preserve">currently available through the Academic Common Market </w:t>
      </w:r>
      <w:r w:rsidR="00C33EF6">
        <w:t xml:space="preserve">(ACM) </w:t>
      </w:r>
      <w:r w:rsidR="00C936DA" w:rsidRPr="00D251F4">
        <w:t>(</w:t>
      </w:r>
      <w:hyperlink r:id="rId11" w:history="1">
        <w:r w:rsidR="00112864" w:rsidRPr="00D251F4">
          <w:rPr>
            <w:rStyle w:val="Hyperlink"/>
            <w:color w:val="auto"/>
          </w:rPr>
          <w:t>http://www.sreb.org/page/1304/academic_common_market.html</w:t>
        </w:r>
      </w:hyperlink>
      <w:r>
        <w:t xml:space="preserve"> ), explain </w:t>
      </w:r>
      <w:r w:rsidR="00C936DA" w:rsidRPr="00D251F4">
        <w:t xml:space="preserve">why the need for the requested program/course development cannot be better met through collaboration or </w:t>
      </w:r>
      <w:r w:rsidR="00C33EF6">
        <w:t>in the case of universities, the ACM</w:t>
      </w:r>
      <w:r w:rsidR="00C936DA" w:rsidRPr="00D251F4">
        <w:t xml:space="preserve">.  </w:t>
      </w:r>
      <w:r w:rsidR="00C936DA" w:rsidRPr="00D251F4">
        <w:br/>
      </w:r>
    </w:p>
    <w:p w:rsidR="00C33EF6" w:rsidRPr="00C33EF6" w:rsidRDefault="00C1023C" w:rsidP="00C33EF6">
      <w:pPr>
        <w:pStyle w:val="ListParagraph"/>
        <w:numPr>
          <w:ilvl w:val="0"/>
          <w:numId w:val="15"/>
        </w:numPr>
        <w:rPr>
          <w:b/>
        </w:rPr>
      </w:pPr>
      <w:r>
        <w:t xml:space="preserve">If a 100% </w:t>
      </w:r>
      <w:r w:rsidR="00C936DA" w:rsidRPr="00C33EF6">
        <w:t xml:space="preserve"> online program is </w:t>
      </w:r>
      <w:r w:rsidR="00C33EF6">
        <w:t xml:space="preserve">being </w:t>
      </w:r>
      <w:r w:rsidR="00C936DA" w:rsidRPr="00C33EF6">
        <w:t>proposed</w:t>
      </w:r>
      <w:r>
        <w:t>:</w:t>
      </w:r>
    </w:p>
    <w:p w:rsidR="00C1023C" w:rsidRDefault="00C1023C" w:rsidP="00C1023C">
      <w:pPr>
        <w:pStyle w:val="ListParagraph"/>
        <w:ind w:left="810"/>
      </w:pPr>
      <w:r>
        <w:t xml:space="preserve">1. If </w:t>
      </w:r>
      <w:r w:rsidR="00C33EF6">
        <w:t xml:space="preserve">the </w:t>
      </w:r>
      <w:r w:rsidR="00C936DA" w:rsidRPr="00C33EF6">
        <w:t>institution</w:t>
      </w:r>
      <w:r>
        <w:t>(</w:t>
      </w:r>
      <w:r w:rsidR="00C936DA" w:rsidRPr="00C33EF6">
        <w:t>s</w:t>
      </w:r>
      <w:r>
        <w:t>)</w:t>
      </w:r>
      <w:r w:rsidR="00C936DA" w:rsidRPr="00C33EF6">
        <w:t xml:space="preserve"> </w:t>
      </w:r>
      <w:r>
        <w:t>is</w:t>
      </w:r>
      <w:r w:rsidR="002C5FD5">
        <w:t xml:space="preserve"> </w:t>
      </w:r>
      <w:r>
        <w:t xml:space="preserve">(are) </w:t>
      </w:r>
      <w:r w:rsidR="00C936DA" w:rsidRPr="00C33EF6">
        <w:t xml:space="preserve">authorized to offer the same program as a ground program, </w:t>
      </w:r>
    </w:p>
    <w:p w:rsidR="00C1023C" w:rsidRDefault="00C1023C" w:rsidP="00C1023C">
      <w:pPr>
        <w:pStyle w:val="ListParagraph"/>
        <w:ind w:left="810"/>
      </w:pPr>
      <w:r>
        <w:t xml:space="preserve">    </w:t>
      </w:r>
      <w:r w:rsidR="00C936DA" w:rsidRPr="00C33EF6">
        <w:t>will the existing program be maintained in addition to on-line delivery?</w:t>
      </w:r>
      <w:r w:rsidR="003230F1" w:rsidRPr="00C33EF6">
        <w:t xml:space="preserve">  </w:t>
      </w:r>
    </w:p>
    <w:p w:rsidR="00C1023C" w:rsidRDefault="00C1023C" w:rsidP="00C1023C">
      <w:pPr>
        <w:pStyle w:val="ListParagraph"/>
        <w:ind w:left="810"/>
      </w:pPr>
      <w:r>
        <w:t xml:space="preserve">    R</w:t>
      </w:r>
      <w:r w:rsidR="003230F1" w:rsidRPr="00C33EF6">
        <w:t>eview the State Authorization Reciprocity Agreement (</w:t>
      </w:r>
      <w:r w:rsidR="003230F1" w:rsidRPr="00C1023C">
        <w:rPr>
          <w:color w:val="1F497D"/>
        </w:rPr>
        <w:t> </w:t>
      </w:r>
      <w:hyperlink r:id="rId12" w:history="1">
        <w:r w:rsidR="003230F1">
          <w:rPr>
            <w:rStyle w:val="Hyperlink"/>
          </w:rPr>
          <w:t>http://www.wiche.edu/sara</w:t>
        </w:r>
      </w:hyperlink>
      <w:r w:rsidR="003230F1" w:rsidRPr="00C1023C">
        <w:rPr>
          <w:color w:val="1F497D"/>
        </w:rPr>
        <w:t>)</w:t>
      </w:r>
      <w:r w:rsidR="003230F1" w:rsidRPr="00C33EF6">
        <w:t xml:space="preserve"> </w:t>
      </w:r>
    </w:p>
    <w:p w:rsidR="00C1023C" w:rsidRDefault="00C1023C" w:rsidP="00C1023C">
      <w:pPr>
        <w:pStyle w:val="ListParagraph"/>
        <w:ind w:left="810"/>
      </w:pPr>
      <w:r>
        <w:t xml:space="preserve">    </w:t>
      </w:r>
      <w:r w:rsidR="003230F1" w:rsidRPr="00C33EF6">
        <w:t xml:space="preserve">for additional requirements if the program will be advertised as open to residents </w:t>
      </w:r>
    </w:p>
    <w:p w:rsidR="00C1023C" w:rsidRDefault="00C1023C" w:rsidP="00C1023C">
      <w:pPr>
        <w:pStyle w:val="ListParagraph"/>
        <w:ind w:left="810"/>
      </w:pPr>
      <w:r>
        <w:t xml:space="preserve">    </w:t>
      </w:r>
      <w:r w:rsidR="003230F1" w:rsidRPr="00C33EF6">
        <w:t>outside of Tennessee.</w:t>
      </w:r>
    </w:p>
    <w:p w:rsidR="00C1023C" w:rsidRDefault="00C1023C" w:rsidP="00C1023C">
      <w:pPr>
        <w:pStyle w:val="ListParagraph"/>
        <w:ind w:left="810"/>
      </w:pPr>
    </w:p>
    <w:p w:rsidR="0084781F" w:rsidRPr="00FE30DE" w:rsidRDefault="00C1023C" w:rsidP="00C1023C">
      <w:pPr>
        <w:pStyle w:val="ListParagraph"/>
        <w:ind w:left="810"/>
      </w:pPr>
      <w:r>
        <w:t>2. Specify whether</w:t>
      </w:r>
    </w:p>
    <w:p w:rsidR="00725E72" w:rsidRDefault="00725E72" w:rsidP="00725E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365" w:rsidRPr="00FE30DE">
        <w:rPr>
          <w:rFonts w:ascii="Times New Roman" w:hAnsi="Times New Roman" w:cs="Times New Roman"/>
          <w:sz w:val="24"/>
          <w:szCs w:val="24"/>
        </w:rPr>
        <w:t>[  ] ROCC</w:t>
      </w:r>
      <w:r w:rsidR="0084781F" w:rsidRPr="00FE30DE">
        <w:rPr>
          <w:rFonts w:ascii="Times New Roman" w:hAnsi="Times New Roman" w:cs="Times New Roman"/>
          <w:sz w:val="24"/>
          <w:szCs w:val="24"/>
        </w:rPr>
        <w:t xml:space="preserve"> (</w:t>
      </w:r>
      <w:r w:rsidR="002F5365" w:rsidRPr="00FE30DE">
        <w:rPr>
          <w:rFonts w:ascii="Times New Roman" w:hAnsi="Times New Roman" w:cs="Times New Roman"/>
          <w:sz w:val="24"/>
          <w:szCs w:val="24"/>
        </w:rPr>
        <w:t>Regents Online Campus Collaborative)</w:t>
      </w:r>
      <w:r w:rsidR="0084781F" w:rsidRPr="00FE30DE">
        <w:rPr>
          <w:rFonts w:ascii="Times New Roman" w:hAnsi="Times New Roman" w:cs="Times New Roman"/>
          <w:sz w:val="24"/>
          <w:szCs w:val="24"/>
        </w:rPr>
        <w:t>*</w:t>
      </w:r>
      <w:r w:rsidR="002F5365" w:rsidRPr="00FE30DE">
        <w:rPr>
          <w:rFonts w:ascii="Times New Roman" w:hAnsi="Times New Roman" w:cs="Times New Roman"/>
          <w:sz w:val="24"/>
          <w:szCs w:val="24"/>
        </w:rPr>
        <w:t xml:space="preserve"> </w:t>
      </w:r>
      <w:r w:rsidR="00BA56BB" w:rsidRPr="00FE30DE">
        <w:rPr>
          <w:rFonts w:ascii="Times New Roman" w:hAnsi="Times New Roman" w:cs="Times New Roman"/>
          <w:sz w:val="24"/>
          <w:szCs w:val="24"/>
        </w:rPr>
        <w:t xml:space="preserve">credit </w:t>
      </w:r>
      <w:r w:rsidR="0084781F" w:rsidRPr="00FE30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81F" w:rsidRPr="00FE30DE">
        <w:rPr>
          <w:rFonts w:ascii="Times New Roman" w:hAnsi="Times New Roman" w:cs="Times New Roman"/>
          <w:sz w:val="24"/>
          <w:szCs w:val="24"/>
        </w:rPr>
        <w:t xml:space="preserve">[  ] ROCE (Regents </w:t>
      </w:r>
      <w:r w:rsidR="008D5668" w:rsidRPr="00FE30DE">
        <w:rPr>
          <w:rFonts w:ascii="Times New Roman" w:hAnsi="Times New Roman" w:cs="Times New Roman"/>
          <w:sz w:val="24"/>
          <w:szCs w:val="24"/>
        </w:rPr>
        <w:t>Online C</w:t>
      </w:r>
      <w:r>
        <w:rPr>
          <w:rFonts w:ascii="Times New Roman" w:hAnsi="Times New Roman" w:cs="Times New Roman"/>
          <w:sz w:val="24"/>
          <w:szCs w:val="24"/>
        </w:rPr>
        <w:t xml:space="preserve">ontinuing Education &amp; Workforce   </w:t>
      </w:r>
    </w:p>
    <w:p w:rsidR="00725E72" w:rsidRDefault="00725E72" w:rsidP="00725E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668" w:rsidRPr="00FE30DE">
        <w:rPr>
          <w:rFonts w:ascii="Times New Roman" w:hAnsi="Times New Roman" w:cs="Times New Roman"/>
          <w:sz w:val="24"/>
          <w:szCs w:val="24"/>
        </w:rPr>
        <w:t>Development)*</w:t>
      </w:r>
      <w:r w:rsidR="00BA56BB" w:rsidRPr="00FE30DE">
        <w:rPr>
          <w:rFonts w:ascii="Times New Roman" w:hAnsi="Times New Roman" w:cs="Times New Roman"/>
          <w:sz w:val="24"/>
          <w:szCs w:val="24"/>
        </w:rPr>
        <w:t xml:space="preserve">noncredit </w:t>
      </w:r>
    </w:p>
    <w:p w:rsidR="00C1023C" w:rsidRDefault="00725E72" w:rsidP="00C102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81F" w:rsidRPr="00FE30DE">
        <w:rPr>
          <w:rFonts w:ascii="Times New Roman" w:hAnsi="Times New Roman" w:cs="Times New Roman"/>
          <w:sz w:val="24"/>
          <w:szCs w:val="24"/>
        </w:rPr>
        <w:t xml:space="preserve">[  ] Other </w:t>
      </w:r>
      <w:r w:rsidR="002F5365" w:rsidRPr="00FE30DE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84781F" w:rsidRPr="00FE30DE">
        <w:rPr>
          <w:rFonts w:ascii="Times New Roman" w:hAnsi="Times New Roman" w:cs="Times New Roman"/>
          <w:sz w:val="24"/>
          <w:szCs w:val="24"/>
        </w:rPr>
        <w:t xml:space="preserve">Collaborative or </w:t>
      </w:r>
      <w:r w:rsidR="002F5365" w:rsidRPr="00FE30DE">
        <w:rPr>
          <w:rFonts w:ascii="Times New Roman" w:hAnsi="Times New Roman" w:cs="Times New Roman"/>
          <w:sz w:val="24"/>
          <w:szCs w:val="24"/>
        </w:rPr>
        <w:t xml:space="preserve">Industry-Institutional </w:t>
      </w:r>
      <w:r w:rsidR="0084781F" w:rsidRPr="00FE30DE">
        <w:rPr>
          <w:rFonts w:ascii="Times New Roman" w:hAnsi="Times New Roman" w:cs="Times New Roman"/>
          <w:sz w:val="24"/>
          <w:szCs w:val="24"/>
        </w:rPr>
        <w:t>Partnerships</w:t>
      </w:r>
    </w:p>
    <w:p w:rsidR="00C1023C" w:rsidRDefault="00C1023C" w:rsidP="00C102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Length of Agreement:  </w:t>
      </w:r>
    </w:p>
    <w:p w:rsidR="00C1023C" w:rsidRDefault="00C1023C" w:rsidP="00C1023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Open-ended or limited (provide start and end dates)</w:t>
      </w:r>
    </w:p>
    <w:p w:rsidR="002F5365" w:rsidRPr="00C1023C" w:rsidRDefault="00C1023C" w:rsidP="00C102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1023C">
        <w:rPr>
          <w:rFonts w:ascii="Times New Roman" w:hAnsi="Times New Roman" w:cs="Times New Roman"/>
          <w:sz w:val="24"/>
          <w:szCs w:val="24"/>
        </w:rPr>
        <w:t xml:space="preserve">3.  </w:t>
      </w:r>
      <w:r w:rsidR="000C627E" w:rsidRPr="00C1023C">
        <w:rPr>
          <w:rFonts w:ascii="Times New Roman" w:hAnsi="Times New Roman" w:cs="Times New Roman"/>
          <w:sz w:val="24"/>
          <w:szCs w:val="24"/>
        </w:rPr>
        <w:t xml:space="preserve">Check all institutions and organizations </w:t>
      </w:r>
      <w:r w:rsidR="0084781F" w:rsidRPr="00C1023C">
        <w:rPr>
          <w:rFonts w:ascii="Times New Roman" w:hAnsi="Times New Roman" w:cs="Times New Roman"/>
          <w:sz w:val="24"/>
          <w:szCs w:val="24"/>
        </w:rPr>
        <w:t xml:space="preserve">that will participate in the collaborative: </w:t>
      </w:r>
      <w:r w:rsidR="00C936DA" w:rsidRPr="00C102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Universities: </w:t>
      </w:r>
      <w:r w:rsidR="0084781F" w:rsidRPr="00C1023C">
        <w:rPr>
          <w:rFonts w:ascii="Times New Roman" w:hAnsi="Times New Roman" w:cs="Times New Roman"/>
          <w:sz w:val="24"/>
          <w:szCs w:val="24"/>
        </w:rPr>
        <w:t xml:space="preserve">( ) APSU    ( ) ETSU      ( </w:t>
      </w:r>
      <w:r>
        <w:rPr>
          <w:rFonts w:ascii="Times New Roman" w:hAnsi="Times New Roman" w:cs="Times New Roman"/>
          <w:sz w:val="24"/>
          <w:szCs w:val="24"/>
        </w:rPr>
        <w:t xml:space="preserve">) MTSU   ( ) TSU     ( ) TTU   </w:t>
      </w:r>
      <w:r w:rsidR="0084781F" w:rsidRPr="00C1023C">
        <w:rPr>
          <w:rFonts w:ascii="Times New Roman" w:hAnsi="Times New Roman" w:cs="Times New Roman"/>
          <w:sz w:val="24"/>
          <w:szCs w:val="24"/>
        </w:rPr>
        <w:t>( ) UOM</w:t>
      </w:r>
      <w:r w:rsidR="0084781F" w:rsidRPr="00C102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81F" w:rsidRPr="00C1023C">
        <w:rPr>
          <w:rFonts w:ascii="Times New Roman" w:hAnsi="Times New Roman" w:cs="Times New Roman"/>
          <w:sz w:val="24"/>
          <w:szCs w:val="24"/>
        </w:rPr>
        <w:t xml:space="preserve">Community Colleges: ( ) CLSCC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81F" w:rsidRPr="00C1023C">
        <w:rPr>
          <w:rFonts w:ascii="Times New Roman" w:hAnsi="Times New Roman" w:cs="Times New Roman"/>
          <w:sz w:val="24"/>
          <w:szCs w:val="24"/>
        </w:rPr>
        <w:t xml:space="preserve">( ) COSCC   ( ) CSTCC  ( ) DSCC  ( ) JSCC   </w:t>
      </w:r>
    </w:p>
    <w:p w:rsidR="002F5365" w:rsidRPr="00C1023C" w:rsidRDefault="00D251F4" w:rsidP="002F5365">
      <w:pPr>
        <w:pStyle w:val="ListParagraph"/>
        <w:ind w:left="2160" w:firstLine="720"/>
      </w:pPr>
      <w:r w:rsidRPr="00C1023C">
        <w:t xml:space="preserve">      </w:t>
      </w:r>
      <w:r w:rsidR="0084781F" w:rsidRPr="00C1023C">
        <w:t>( ) MSCC</w:t>
      </w:r>
      <w:r w:rsidR="002F5365" w:rsidRPr="00C1023C">
        <w:t xml:space="preserve">  </w:t>
      </w:r>
      <w:r w:rsidR="0084781F" w:rsidRPr="00C1023C">
        <w:t xml:space="preserve"> ( ) NSCC   </w:t>
      </w:r>
      <w:r w:rsidR="002F5365" w:rsidRPr="00C1023C">
        <w:t xml:space="preserve">   </w:t>
      </w:r>
      <w:r w:rsidR="0084781F" w:rsidRPr="00C1023C">
        <w:t xml:space="preserve">( ) NSTCC </w:t>
      </w:r>
      <w:r w:rsidR="008D5668" w:rsidRPr="00C1023C">
        <w:t xml:space="preserve">( ) PSTCC </w:t>
      </w:r>
      <w:r w:rsidR="0084781F" w:rsidRPr="00C1023C">
        <w:t xml:space="preserve">( ) RSCC   </w:t>
      </w:r>
    </w:p>
    <w:p w:rsidR="00C1023C" w:rsidRPr="00FE30DE" w:rsidRDefault="00D251F4" w:rsidP="008848E3">
      <w:pPr>
        <w:pStyle w:val="ListParagraph"/>
        <w:ind w:left="2160" w:firstLine="720"/>
      </w:pPr>
      <w:r w:rsidRPr="00C1023C">
        <w:t xml:space="preserve">      </w:t>
      </w:r>
      <w:r w:rsidR="0084781F" w:rsidRPr="00C1023C">
        <w:t xml:space="preserve">( ) STCC   </w:t>
      </w:r>
      <w:r w:rsidR="002F5365" w:rsidRPr="00C1023C">
        <w:t xml:space="preserve"> </w:t>
      </w:r>
      <w:r w:rsidR="0084781F" w:rsidRPr="00C1023C">
        <w:t xml:space="preserve">( ) VSCC  </w:t>
      </w:r>
      <w:r w:rsidR="002F5365" w:rsidRPr="00C1023C">
        <w:t xml:space="preserve">   </w:t>
      </w:r>
      <w:r w:rsidR="0084781F" w:rsidRPr="00C1023C">
        <w:t xml:space="preserve"> ( ) </w:t>
      </w:r>
      <w:r w:rsidR="000C627E" w:rsidRPr="00C1023C">
        <w:t>WSCC</w:t>
      </w:r>
    </w:p>
    <w:p w:rsidR="00D251F4" w:rsidRDefault="00C1023C" w:rsidP="00D251F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51F4">
        <w:rPr>
          <w:rFonts w:ascii="Times New Roman" w:hAnsi="Times New Roman" w:cs="Times New Roman"/>
          <w:sz w:val="24"/>
          <w:szCs w:val="24"/>
        </w:rPr>
        <w:t xml:space="preserve">.  </w:t>
      </w:r>
      <w:r w:rsidR="0015798B">
        <w:rPr>
          <w:rFonts w:ascii="Times New Roman" w:hAnsi="Times New Roman" w:cs="Times New Roman"/>
          <w:sz w:val="24"/>
          <w:szCs w:val="24"/>
        </w:rPr>
        <w:t>List any other support a</w:t>
      </w:r>
      <w:r w:rsidR="0084781F" w:rsidRPr="00FE30DE">
        <w:rPr>
          <w:rFonts w:ascii="Times New Roman" w:hAnsi="Times New Roman" w:cs="Times New Roman"/>
          <w:sz w:val="24"/>
          <w:szCs w:val="24"/>
        </w:rPr>
        <w:t xml:space="preserve">gencies including clinical affiliations, government, health and </w:t>
      </w:r>
      <w:r w:rsidR="00D251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1F4" w:rsidRDefault="00D251F4" w:rsidP="008848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23C" w:rsidRPr="00FE30DE">
        <w:rPr>
          <w:rFonts w:ascii="Times New Roman" w:hAnsi="Times New Roman" w:cs="Times New Roman"/>
          <w:sz w:val="24"/>
          <w:szCs w:val="24"/>
        </w:rPr>
        <w:t>B</w:t>
      </w:r>
      <w:r w:rsidR="0084781F" w:rsidRPr="00FE30DE">
        <w:rPr>
          <w:rFonts w:ascii="Times New Roman" w:hAnsi="Times New Roman" w:cs="Times New Roman"/>
          <w:sz w:val="24"/>
          <w:szCs w:val="24"/>
        </w:rPr>
        <w:t>usiness</w:t>
      </w:r>
      <w:r w:rsidR="00C1023C">
        <w:rPr>
          <w:rFonts w:ascii="Times New Roman" w:hAnsi="Times New Roman" w:cs="Times New Roman"/>
          <w:sz w:val="24"/>
          <w:szCs w:val="24"/>
        </w:rPr>
        <w:t xml:space="preserve"> that will participate and provide evidence in portfolio per THEC 1.1.20K</w:t>
      </w:r>
      <w:r w:rsidR="0015798B">
        <w:rPr>
          <w:rFonts w:ascii="Times New Roman" w:hAnsi="Times New Roman" w:cs="Times New Roman"/>
          <w:sz w:val="24"/>
          <w:szCs w:val="24"/>
        </w:rPr>
        <w:t>:</w:t>
      </w:r>
    </w:p>
    <w:p w:rsidR="00D251F4" w:rsidRDefault="00C1023C" w:rsidP="00D251F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51F4">
        <w:rPr>
          <w:rFonts w:ascii="Times New Roman" w:hAnsi="Times New Roman" w:cs="Times New Roman"/>
          <w:sz w:val="24"/>
          <w:szCs w:val="24"/>
        </w:rPr>
        <w:t xml:space="preserve">.  </w:t>
      </w:r>
      <w:r w:rsidR="00725E72">
        <w:rPr>
          <w:rFonts w:ascii="Times New Roman" w:hAnsi="Times New Roman" w:cs="Times New Roman"/>
          <w:sz w:val="24"/>
          <w:szCs w:val="24"/>
        </w:rPr>
        <w:t xml:space="preserve"> </w:t>
      </w:r>
      <w:r w:rsidR="00B91823" w:rsidRPr="00FE30DE">
        <w:rPr>
          <w:rFonts w:ascii="Times New Roman" w:hAnsi="Times New Roman" w:cs="Times New Roman"/>
          <w:sz w:val="24"/>
          <w:szCs w:val="24"/>
        </w:rPr>
        <w:t xml:space="preserve">List any international collaborations which will be pursued and provide </w:t>
      </w:r>
      <w:r w:rsidR="00D251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1F4" w:rsidRPr="00FE30DE" w:rsidRDefault="00D251F4" w:rsidP="00D251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5E72">
        <w:rPr>
          <w:rFonts w:ascii="Times New Roman" w:hAnsi="Times New Roman" w:cs="Times New Roman"/>
          <w:sz w:val="24"/>
          <w:szCs w:val="24"/>
        </w:rPr>
        <w:t xml:space="preserve"> </w:t>
      </w:r>
      <w:r w:rsidR="00B91823" w:rsidRPr="00FE30DE">
        <w:rPr>
          <w:rFonts w:ascii="Times New Roman" w:hAnsi="Times New Roman" w:cs="Times New Roman"/>
          <w:sz w:val="24"/>
          <w:szCs w:val="24"/>
        </w:rPr>
        <w:t>documentation of interest by the international partner institution(s), if available.</w:t>
      </w:r>
    </w:p>
    <w:p w:rsidR="0084781F" w:rsidRPr="00FE30DE" w:rsidRDefault="0084781F" w:rsidP="0084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7A" w:rsidRPr="00FE30DE" w:rsidRDefault="00A1687A" w:rsidP="00A16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30DE">
        <w:rPr>
          <w:rFonts w:ascii="Times New Roman" w:hAnsi="Times New Roman" w:cs="Times New Roman"/>
          <w:b/>
          <w:i/>
          <w:sz w:val="24"/>
          <w:szCs w:val="24"/>
          <w:u w:val="single"/>
        </w:rPr>
        <w:t>*For Doctoral Programs</w:t>
      </w:r>
      <w:r w:rsidRPr="00FE30DE">
        <w:rPr>
          <w:rFonts w:ascii="Times New Roman" w:hAnsi="Times New Roman" w:cs="Times New Roman"/>
          <w:b/>
          <w:i/>
          <w:sz w:val="24"/>
          <w:szCs w:val="24"/>
        </w:rPr>
        <w:t xml:space="preserve">, provide letters from presidents of Tennessee institutions offering same </w:t>
      </w:r>
      <w:r w:rsidR="00B91823" w:rsidRPr="00FE30DE">
        <w:rPr>
          <w:rFonts w:ascii="Times New Roman" w:hAnsi="Times New Roman" w:cs="Times New Roman"/>
          <w:b/>
          <w:i/>
          <w:sz w:val="24"/>
          <w:szCs w:val="24"/>
        </w:rPr>
        <w:t xml:space="preserve">or similar </w:t>
      </w:r>
      <w:r w:rsidRPr="00FE30DE">
        <w:rPr>
          <w:rFonts w:ascii="Times New Roman" w:hAnsi="Times New Roman" w:cs="Times New Roman"/>
          <w:b/>
          <w:i/>
          <w:sz w:val="24"/>
          <w:szCs w:val="24"/>
        </w:rPr>
        <w:t>CIP doctoral programs within the same broad geographic service area certifying that the doctoral program will n</w:t>
      </w:r>
      <w:r w:rsidR="00725E72">
        <w:rPr>
          <w:rFonts w:ascii="Times New Roman" w:hAnsi="Times New Roman" w:cs="Times New Roman"/>
          <w:b/>
          <w:i/>
          <w:sz w:val="24"/>
          <w:szCs w:val="24"/>
        </w:rPr>
        <w:t>ot be perceived as duplicative.</w:t>
      </w:r>
    </w:p>
    <w:p w:rsidR="00A1687A" w:rsidRPr="00FE30DE" w:rsidRDefault="00A1687A" w:rsidP="00A1687A">
      <w:pPr>
        <w:pStyle w:val="Heading3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lang w:val="en"/>
        </w:rPr>
      </w:pPr>
      <w:r w:rsidRPr="00FE30D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*For Technical Certificates</w:t>
      </w:r>
      <w:r w:rsidRPr="00FE30DE">
        <w:rPr>
          <w:rFonts w:ascii="Times New Roman" w:hAnsi="Times New Roman"/>
          <w:b/>
          <w:i/>
          <w:color w:val="auto"/>
          <w:sz w:val="24"/>
          <w:szCs w:val="24"/>
        </w:rPr>
        <w:t>, provide documentation of notification to Tennessee Technology Centers within the service area</w:t>
      </w:r>
      <w:r w:rsidR="00402DB3">
        <w:rPr>
          <w:rFonts w:ascii="Times New Roman" w:hAnsi="Times New Roman"/>
          <w:b/>
          <w:i/>
          <w:color w:val="auto"/>
          <w:sz w:val="24"/>
          <w:szCs w:val="24"/>
        </w:rPr>
        <w:t xml:space="preserve">. </w:t>
      </w:r>
      <w:r w:rsidRPr="00FE30DE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15798B" w:rsidRDefault="0015798B" w:rsidP="00847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8B" w:rsidRPr="00FE30DE" w:rsidRDefault="0084781F" w:rsidP="008478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III:   </w:t>
      </w:r>
      <w:r w:rsidR="00D251F4">
        <w:rPr>
          <w:rFonts w:ascii="Times New Roman" w:eastAsia="Times New Roman" w:hAnsi="Times New Roman" w:cs="Times New Roman"/>
          <w:b/>
          <w:sz w:val="24"/>
          <w:szCs w:val="24"/>
        </w:rPr>
        <w:t>PROGRAM STRUCTURE</w:t>
      </w:r>
    </w:p>
    <w:p w:rsidR="005A371A" w:rsidRPr="00FE30DE" w:rsidRDefault="005A371A" w:rsidP="005A371A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>Residency requirements (in keeping with SACS</w:t>
      </w:r>
      <w:r w:rsidR="0015798B">
        <w:rPr>
          <w:rFonts w:ascii="Times New Roman" w:eastAsia="Times New Roman" w:hAnsi="Times New Roman" w:cs="Times New Roman"/>
          <w:sz w:val="24"/>
          <w:szCs w:val="24"/>
        </w:rPr>
        <w:t>COC</w:t>
      </w:r>
      <w:r w:rsidR="008848E3">
        <w:rPr>
          <w:rFonts w:ascii="Times New Roman" w:eastAsia="Times New Roman" w:hAnsi="Times New Roman" w:cs="Times New Roman"/>
          <w:sz w:val="24"/>
          <w:szCs w:val="24"/>
        </w:rPr>
        <w:t xml:space="preserve"> requirements):</w:t>
      </w:r>
      <w:r w:rsidR="0084781F" w:rsidRPr="00FE30D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848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4556" w:rsidRPr="00FE30DE" w:rsidRDefault="00694556" w:rsidP="00694556">
      <w:pPr>
        <w:tabs>
          <w:tab w:val="left" w:pos="72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6AE" w:rsidRPr="00D251F4" w:rsidRDefault="00725E72" w:rsidP="00694556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Macromajors or Academic Foci</w:t>
      </w:r>
      <w:r w:rsidR="00AE16AE" w:rsidRPr="00D251F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E16AE" w:rsidRPr="00FE30DE" w:rsidRDefault="00AE16AE" w:rsidP="00AE16AE">
      <w:p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35"/>
        <w:gridCol w:w="1255"/>
      </w:tblGrid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FOCI</w:t>
            </w:r>
          </w:p>
        </w:tc>
        <w:tc>
          <w:tcPr>
            <w:tcW w:w="1255" w:type="dxa"/>
          </w:tcPr>
          <w:p w:rsidR="00AE16AE" w:rsidRPr="00FE30DE" w:rsidRDefault="00725E72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Check all </w:t>
            </w:r>
            <w:r w:rsidR="00AE16AE"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applicable</w:t>
            </w: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Arts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Business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Health Sciences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Humanities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Social Sciences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STEM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Applied Science and Technology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AE" w:rsidRPr="00FE30DE" w:rsidTr="00725E72">
        <w:tc>
          <w:tcPr>
            <w:tcW w:w="773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General Education</w:t>
            </w:r>
          </w:p>
        </w:tc>
        <w:tc>
          <w:tcPr>
            <w:tcW w:w="1255" w:type="dxa"/>
          </w:tcPr>
          <w:p w:rsidR="00AE16AE" w:rsidRPr="00FE30DE" w:rsidRDefault="00AE16AE" w:rsidP="00AE16A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16AE" w:rsidRPr="00FE30DE" w:rsidRDefault="00AE16AE" w:rsidP="00AE16AE">
      <w:p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798B" w:rsidRPr="00FE30DE" w:rsidRDefault="0015798B" w:rsidP="00AE16AE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E72" w:rsidRPr="00725E72" w:rsidRDefault="00694556" w:rsidP="00725E7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152"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</w:t>
      </w:r>
      <w:r w:rsidR="002F5365" w:rsidRPr="00FE30DE">
        <w:rPr>
          <w:rFonts w:ascii="Times New Roman" w:hAnsi="Times New Roman" w:cs="Times New Roman"/>
          <w:b/>
          <w:sz w:val="24"/>
          <w:szCs w:val="24"/>
        </w:rPr>
        <w:t>:</w:t>
      </w:r>
      <w:r w:rsidR="002F5365" w:rsidRPr="00FE30DE">
        <w:rPr>
          <w:rFonts w:ascii="Times New Roman" w:hAnsi="Times New Roman" w:cs="Times New Roman"/>
          <w:sz w:val="24"/>
          <w:szCs w:val="24"/>
        </w:rPr>
        <w:t xml:space="preserve">  The proposed prog</w:t>
      </w:r>
      <w:r w:rsidR="008D5668" w:rsidRPr="00FE30DE">
        <w:rPr>
          <w:rFonts w:ascii="Times New Roman" w:hAnsi="Times New Roman" w:cs="Times New Roman"/>
          <w:sz w:val="24"/>
          <w:szCs w:val="24"/>
        </w:rPr>
        <w:t>ram requires co</w:t>
      </w:r>
      <w:r w:rsidR="00725E72">
        <w:rPr>
          <w:rFonts w:ascii="Times New Roman" w:hAnsi="Times New Roman" w:cs="Times New Roman"/>
          <w:sz w:val="24"/>
          <w:szCs w:val="24"/>
        </w:rPr>
        <w:t xml:space="preserve">mpletion of ___ Semester Credit </w:t>
      </w:r>
    </w:p>
    <w:p w:rsidR="008848E3" w:rsidRDefault="00725E72" w:rsidP="008848E3">
      <w:pPr>
        <w:tabs>
          <w:tab w:val="left" w:pos="720"/>
        </w:tabs>
        <w:spacing w:after="0" w:line="240" w:lineRule="auto"/>
        <w:ind w:left="11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D5668" w:rsidRPr="00FE30DE">
        <w:rPr>
          <w:rFonts w:ascii="Times New Roman" w:hAnsi="Times New Roman" w:cs="Times New Roman"/>
          <w:sz w:val="24"/>
          <w:szCs w:val="24"/>
        </w:rPr>
        <w:t>H</w:t>
      </w:r>
      <w:r w:rsidR="002F5365" w:rsidRPr="00FE30DE">
        <w:rPr>
          <w:rFonts w:ascii="Times New Roman" w:hAnsi="Times New Roman" w:cs="Times New Roman"/>
          <w:sz w:val="24"/>
          <w:szCs w:val="24"/>
        </w:rPr>
        <w:t xml:space="preserve">ours </w:t>
      </w:r>
      <w:r w:rsidR="008848E3">
        <w:rPr>
          <w:rFonts w:ascii="Times New Roman" w:hAnsi="Times New Roman" w:cs="Times New Roman"/>
          <w:sz w:val="24"/>
          <w:szCs w:val="24"/>
        </w:rPr>
        <w:t xml:space="preserve">(SCH) distributed as follows (IF more than 120 SCH provide </w:t>
      </w:r>
    </w:p>
    <w:p w:rsidR="00725E72" w:rsidRPr="008848E3" w:rsidRDefault="008848E3" w:rsidP="008848E3">
      <w:pPr>
        <w:tabs>
          <w:tab w:val="left" w:pos="720"/>
        </w:tabs>
        <w:spacing w:after="0" w:line="240" w:lineRule="auto"/>
        <w:ind w:left="11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justification per THEC 1.0.60A):</w:t>
      </w:r>
    </w:p>
    <w:p w:rsidR="0084781F" w:rsidRPr="00FE30DE" w:rsidRDefault="0015798B" w:rsidP="0015798B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84781F" w:rsidRPr="00FE30DE">
        <w:rPr>
          <w:rFonts w:ascii="Times New Roman" w:eastAsia="Times New Roman" w:hAnsi="Times New Roman" w:cs="Times New Roman"/>
          <w:sz w:val="24"/>
          <w:szCs w:val="24"/>
        </w:rPr>
        <w:t xml:space="preserve">    General Education</w:t>
      </w:r>
      <w:r w:rsidR="008848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848E3" w:rsidRPr="00FE30DE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="008848E3">
        <w:rPr>
          <w:rFonts w:ascii="Times New Roman" w:eastAsia="Times New Roman" w:hAnsi="Times New Roman" w:cs="Times New Roman"/>
          <w:sz w:val="24"/>
          <w:szCs w:val="24"/>
        </w:rPr>
        <w:t xml:space="preserve"> only)</w:t>
      </w:r>
      <w:r w:rsidR="0084781F" w:rsidRPr="00FE30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98B" w:rsidRPr="008848E3" w:rsidRDefault="0084781F" w:rsidP="0015798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Rubric/Number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Course Title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="008D5668"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SCH</w:t>
      </w:r>
    </w:p>
    <w:p w:rsidR="0084781F" w:rsidRPr="0015798B" w:rsidRDefault="0015798B" w:rsidP="0015798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79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D5668" w:rsidRPr="0015798B">
        <w:rPr>
          <w:rFonts w:ascii="Times New Roman" w:hAnsi="Times New Roman" w:cs="Times New Roman"/>
          <w:sz w:val="24"/>
          <w:szCs w:val="24"/>
        </w:rPr>
        <w:t xml:space="preserve">    </w:t>
      </w:r>
      <w:r w:rsidR="0084781F" w:rsidRPr="0015798B">
        <w:rPr>
          <w:rFonts w:ascii="Times New Roman" w:hAnsi="Times New Roman" w:cs="Times New Roman"/>
          <w:sz w:val="24"/>
          <w:szCs w:val="24"/>
        </w:rPr>
        <w:t>Major Field Core</w:t>
      </w:r>
      <w:r w:rsidR="002F5365" w:rsidRPr="0015798B">
        <w:rPr>
          <w:rFonts w:ascii="Times New Roman" w:hAnsi="Times New Roman" w:cs="Times New Roman"/>
          <w:sz w:val="24"/>
          <w:szCs w:val="24"/>
        </w:rPr>
        <w:t xml:space="preserve"> </w:t>
      </w:r>
      <w:r w:rsidR="00AB7B8A" w:rsidRPr="0015798B">
        <w:rPr>
          <w:rFonts w:ascii="Times New Roman" w:hAnsi="Times New Roman" w:cs="Times New Roman"/>
          <w:sz w:val="24"/>
          <w:szCs w:val="24"/>
        </w:rPr>
        <w:t>(courses required of ALL</w:t>
      </w:r>
      <w:r w:rsidR="002F5365" w:rsidRPr="0015798B">
        <w:rPr>
          <w:rFonts w:ascii="Times New Roman" w:hAnsi="Times New Roman" w:cs="Times New Roman"/>
          <w:sz w:val="24"/>
          <w:szCs w:val="24"/>
        </w:rPr>
        <w:t xml:space="preserve"> students in </w:t>
      </w:r>
      <w:r w:rsidR="008D5668" w:rsidRPr="0015798B">
        <w:rPr>
          <w:rFonts w:ascii="Times New Roman" w:hAnsi="Times New Roman" w:cs="Times New Roman"/>
          <w:sz w:val="24"/>
          <w:szCs w:val="24"/>
        </w:rPr>
        <w:t xml:space="preserve">a </w:t>
      </w:r>
      <w:r w:rsidR="002F5365" w:rsidRPr="0015798B">
        <w:rPr>
          <w:rFonts w:ascii="Times New Roman" w:hAnsi="Times New Roman" w:cs="Times New Roman"/>
          <w:sz w:val="24"/>
          <w:szCs w:val="24"/>
        </w:rPr>
        <w:t>program)</w:t>
      </w:r>
      <w:r w:rsidR="0084781F" w:rsidRPr="001579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966" w:rsidRPr="00FE30DE" w:rsidRDefault="0084781F" w:rsidP="008848E3">
      <w:pPr>
        <w:spacing w:after="0" w:line="240" w:lineRule="auto"/>
        <w:ind w:left="1440" w:hanging="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Rubric/Number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Course Title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="008D5668"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SCH</w:t>
      </w:r>
    </w:p>
    <w:p w:rsidR="0015798B" w:rsidRDefault="0015798B" w:rsidP="001579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98B">
        <w:rPr>
          <w:rFonts w:ascii="Times New Roman" w:hAnsi="Times New Roman" w:cs="Times New Roman"/>
          <w:sz w:val="24"/>
          <w:szCs w:val="24"/>
        </w:rPr>
        <w:t xml:space="preserve">3. </w:t>
      </w:r>
      <w:r w:rsidR="008848E3">
        <w:rPr>
          <w:rFonts w:ascii="Times New Roman" w:hAnsi="Times New Roman" w:cs="Times New Roman"/>
          <w:sz w:val="24"/>
          <w:szCs w:val="24"/>
        </w:rPr>
        <w:t xml:space="preserve">    </w:t>
      </w:r>
      <w:r w:rsidR="0084781F" w:rsidRPr="0015798B">
        <w:rPr>
          <w:rFonts w:ascii="Times New Roman" w:hAnsi="Times New Roman" w:cs="Times New Roman"/>
          <w:sz w:val="24"/>
          <w:szCs w:val="24"/>
        </w:rPr>
        <w:t>Concentrations(s):</w:t>
      </w:r>
      <w:r w:rsidR="008848E3">
        <w:rPr>
          <w:rFonts w:ascii="Times New Roman" w:hAnsi="Times New Roman" w:cs="Times New Roman"/>
          <w:sz w:val="24"/>
          <w:szCs w:val="24"/>
        </w:rPr>
        <w:t xml:space="preserve">   (Identify and list courses for</w:t>
      </w:r>
      <w:r w:rsidR="0084781F" w:rsidRPr="0015798B">
        <w:rPr>
          <w:rFonts w:ascii="Times New Roman" w:hAnsi="Times New Roman" w:cs="Times New Roman"/>
          <w:sz w:val="24"/>
          <w:szCs w:val="24"/>
        </w:rPr>
        <w:t xml:space="preserve"> each concentration separately</w:t>
      </w:r>
      <w:r w:rsidR="00AB7B8A" w:rsidRPr="001579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8E3" w:rsidRDefault="0015798B" w:rsidP="008848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48E3">
        <w:rPr>
          <w:rFonts w:ascii="Times New Roman" w:hAnsi="Times New Roman" w:cs="Times New Roman"/>
          <w:sz w:val="24"/>
          <w:szCs w:val="24"/>
        </w:rPr>
        <w:t xml:space="preserve">    </w:t>
      </w:r>
      <w:r w:rsidR="00AB7B8A" w:rsidRPr="0015798B">
        <w:rPr>
          <w:rFonts w:ascii="Times New Roman" w:hAnsi="Times New Roman" w:cs="Times New Roman"/>
          <w:sz w:val="24"/>
          <w:szCs w:val="24"/>
        </w:rPr>
        <w:t xml:space="preserve">undergraduate concentrations must be at least </w:t>
      </w:r>
      <w:r w:rsidR="005A371A" w:rsidRPr="0015798B">
        <w:rPr>
          <w:rFonts w:ascii="Times New Roman" w:hAnsi="Times New Roman" w:cs="Times New Roman"/>
          <w:sz w:val="24"/>
          <w:szCs w:val="24"/>
        </w:rPr>
        <w:t>15</w:t>
      </w:r>
      <w:r w:rsidR="008D5668" w:rsidRPr="0015798B">
        <w:rPr>
          <w:rFonts w:ascii="Times New Roman" w:hAnsi="Times New Roman" w:cs="Times New Roman"/>
          <w:sz w:val="24"/>
          <w:szCs w:val="24"/>
        </w:rPr>
        <w:t xml:space="preserve"> </w:t>
      </w:r>
      <w:r w:rsidR="008848E3">
        <w:rPr>
          <w:rFonts w:ascii="Times New Roman" w:hAnsi="Times New Roman" w:cs="Times New Roman"/>
          <w:sz w:val="24"/>
          <w:szCs w:val="24"/>
        </w:rPr>
        <w:t xml:space="preserve">SCH; graduate </w:t>
      </w:r>
      <w:r w:rsidR="00AB7B8A" w:rsidRPr="0015798B">
        <w:rPr>
          <w:rFonts w:ascii="Times New Roman" w:hAnsi="Times New Roman" w:cs="Times New Roman"/>
          <w:sz w:val="24"/>
          <w:szCs w:val="24"/>
        </w:rPr>
        <w:t xml:space="preserve">concentrations at </w:t>
      </w:r>
    </w:p>
    <w:p w:rsidR="0015798B" w:rsidRPr="0015798B" w:rsidRDefault="008848E3" w:rsidP="008848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7B8A" w:rsidRPr="0015798B">
        <w:rPr>
          <w:rFonts w:ascii="Times New Roman" w:hAnsi="Times New Roman" w:cs="Times New Roman"/>
          <w:sz w:val="24"/>
          <w:szCs w:val="24"/>
        </w:rPr>
        <w:t>least 12 SCH</w:t>
      </w:r>
      <w:r w:rsidR="0084781F" w:rsidRPr="0015798B">
        <w:rPr>
          <w:rFonts w:ascii="Times New Roman" w:hAnsi="Times New Roman" w:cs="Times New Roman"/>
          <w:sz w:val="24"/>
          <w:szCs w:val="24"/>
        </w:rPr>
        <w:t>.)</w:t>
      </w:r>
    </w:p>
    <w:p w:rsidR="0084781F" w:rsidRPr="00FE30DE" w:rsidRDefault="0084781F" w:rsidP="008848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Rubric/Number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Course Title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="008D5668"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SCH</w:t>
      </w:r>
    </w:p>
    <w:p w:rsidR="008D5668" w:rsidRPr="0015798B" w:rsidRDefault="008848E3" w:rsidP="0015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798B" w:rsidRPr="0015798B">
        <w:rPr>
          <w:rFonts w:ascii="Times New Roman" w:hAnsi="Times New Roman" w:cs="Times New Roman"/>
          <w:sz w:val="24"/>
          <w:szCs w:val="24"/>
        </w:rPr>
        <w:t xml:space="preserve">4.  </w:t>
      </w:r>
      <w:r w:rsidR="0084781F" w:rsidRPr="0015798B">
        <w:rPr>
          <w:rFonts w:ascii="Times New Roman" w:hAnsi="Times New Roman" w:cs="Times New Roman"/>
          <w:sz w:val="24"/>
          <w:szCs w:val="24"/>
        </w:rPr>
        <w:t>Electives:  (</w:t>
      </w:r>
      <w:r w:rsidR="00383EE6">
        <w:rPr>
          <w:rFonts w:ascii="Times New Roman" w:hAnsi="Times New Roman" w:cs="Times New Roman"/>
          <w:sz w:val="24"/>
          <w:szCs w:val="24"/>
        </w:rPr>
        <w:t>M</w:t>
      </w:r>
      <w:r w:rsidR="00AB7B8A" w:rsidRPr="0015798B">
        <w:rPr>
          <w:rFonts w:ascii="Times New Roman" w:hAnsi="Times New Roman" w:cs="Times New Roman"/>
          <w:sz w:val="24"/>
          <w:szCs w:val="24"/>
        </w:rPr>
        <w:t xml:space="preserve">ay be guided or general electives; </w:t>
      </w:r>
      <w:r>
        <w:rPr>
          <w:rFonts w:ascii="Times New Roman" w:hAnsi="Times New Roman" w:cs="Times New Roman"/>
          <w:sz w:val="24"/>
          <w:szCs w:val="24"/>
        </w:rPr>
        <w:t>Include descriptions, prerequisites</w:t>
      </w:r>
      <w:r w:rsidR="0084781F" w:rsidRPr="0015798B">
        <w:rPr>
          <w:rFonts w:ascii="Times New Roman" w:hAnsi="Times New Roman" w:cs="Times New Roman"/>
          <w:sz w:val="24"/>
          <w:szCs w:val="24"/>
        </w:rPr>
        <w:t xml:space="preserve">, or </w:t>
      </w:r>
      <w:r w:rsidR="008D5668" w:rsidRPr="001579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781F" w:rsidRPr="008848E3" w:rsidRDefault="008517C7" w:rsidP="001579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8848E3">
        <w:rPr>
          <w:rFonts w:ascii="Times New Roman" w:hAnsi="Times New Roman" w:cs="Times New Roman"/>
          <w:sz w:val="24"/>
          <w:szCs w:val="24"/>
        </w:rPr>
        <w:t xml:space="preserve">  </w:t>
      </w:r>
      <w:r w:rsidR="0084781F" w:rsidRPr="008848E3">
        <w:rPr>
          <w:rFonts w:ascii="Times New Roman" w:hAnsi="Times New Roman" w:cs="Times New Roman"/>
          <w:sz w:val="24"/>
          <w:szCs w:val="24"/>
        </w:rPr>
        <w:t>restrictions that may apply.)</w:t>
      </w:r>
    </w:p>
    <w:p w:rsidR="0084781F" w:rsidRPr="008848E3" w:rsidRDefault="0084781F" w:rsidP="008848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Rubric/Number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Course Title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Pr="00FE30DE">
        <w:rPr>
          <w:rFonts w:ascii="Times New Roman" w:eastAsia="Times New Roman" w:hAnsi="Times New Roman" w:cs="Times New Roman"/>
          <w:sz w:val="24"/>
          <w:szCs w:val="24"/>
        </w:rPr>
        <w:tab/>
      </w:r>
      <w:r w:rsidR="008D5668" w:rsidRPr="00FE30DE">
        <w:rPr>
          <w:rFonts w:ascii="Times New Roman" w:eastAsia="Times New Roman" w:hAnsi="Times New Roman" w:cs="Times New Roman"/>
          <w:sz w:val="24"/>
          <w:szCs w:val="24"/>
          <w:u w:val="single"/>
        </w:rPr>
        <w:t>SCH</w:t>
      </w:r>
    </w:p>
    <w:p w:rsidR="0015798B" w:rsidRDefault="0015798B" w:rsidP="001579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5798B">
        <w:rPr>
          <w:rFonts w:ascii="Times New Roman" w:hAnsi="Times New Roman" w:cs="Times New Roman"/>
          <w:sz w:val="24"/>
          <w:szCs w:val="24"/>
        </w:rPr>
        <w:t xml:space="preserve">5.  </w:t>
      </w:r>
      <w:r w:rsidR="0084781F" w:rsidRPr="0015798B">
        <w:rPr>
          <w:rFonts w:ascii="Times New Roman" w:hAnsi="Times New Roman" w:cs="Times New Roman"/>
          <w:sz w:val="24"/>
          <w:szCs w:val="24"/>
        </w:rPr>
        <w:t>Other credits</w:t>
      </w:r>
      <w:r w:rsidR="008D5668" w:rsidRPr="0015798B">
        <w:rPr>
          <w:rFonts w:ascii="Times New Roman" w:hAnsi="Times New Roman" w:cs="Times New Roman"/>
          <w:sz w:val="24"/>
          <w:szCs w:val="24"/>
        </w:rPr>
        <w:t xml:space="preserve"> (If applicable, describe requirements for thesis, dissertation, clinical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81F" w:rsidRPr="0015798B" w:rsidRDefault="0015798B" w:rsidP="008848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668" w:rsidRPr="0015798B">
        <w:rPr>
          <w:rFonts w:ascii="Times New Roman" w:hAnsi="Times New Roman" w:cs="Times New Roman"/>
          <w:sz w:val="24"/>
          <w:szCs w:val="24"/>
        </w:rPr>
        <w:t xml:space="preserve">experience, internship, </w:t>
      </w:r>
      <w:r w:rsidR="00383EE6">
        <w:rPr>
          <w:rFonts w:ascii="Times New Roman" w:hAnsi="Times New Roman" w:cs="Times New Roman"/>
          <w:sz w:val="24"/>
          <w:szCs w:val="24"/>
        </w:rPr>
        <w:t xml:space="preserve">portfolio </w:t>
      </w:r>
      <w:r w:rsidR="008D5668" w:rsidRPr="0015798B">
        <w:rPr>
          <w:rFonts w:ascii="Times New Roman" w:hAnsi="Times New Roman" w:cs="Times New Roman"/>
          <w:sz w:val="24"/>
          <w:szCs w:val="24"/>
        </w:rPr>
        <w:t>or other capstone experience.)</w:t>
      </w:r>
    </w:p>
    <w:p w:rsidR="0084781F" w:rsidRPr="008848E3" w:rsidRDefault="0084781F" w:rsidP="008848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798B">
        <w:rPr>
          <w:rFonts w:ascii="Times New Roman" w:eastAsia="Times New Roman" w:hAnsi="Times New Roman" w:cs="Times New Roman"/>
          <w:sz w:val="24"/>
          <w:szCs w:val="24"/>
          <w:u w:val="single"/>
        </w:rPr>
        <w:t>Rubric/Number</w:t>
      </w:r>
      <w:r w:rsidRPr="0015798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15798B">
        <w:rPr>
          <w:rFonts w:ascii="Times New Roman" w:eastAsia="Times New Roman" w:hAnsi="Times New Roman" w:cs="Times New Roman"/>
          <w:sz w:val="24"/>
          <w:szCs w:val="24"/>
          <w:u w:val="single"/>
        </w:rPr>
        <w:t>Course Title</w:t>
      </w:r>
      <w:r w:rsidRPr="0015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15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15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15798B">
        <w:rPr>
          <w:rFonts w:ascii="Times New Roman" w:eastAsia="Times New Roman" w:hAnsi="Times New Roman" w:cs="Times New Roman"/>
          <w:sz w:val="24"/>
          <w:szCs w:val="24"/>
        </w:rPr>
        <w:tab/>
      </w:r>
      <w:r w:rsidR="008D5668" w:rsidRPr="0015798B">
        <w:rPr>
          <w:rFonts w:ascii="Times New Roman" w:eastAsia="Times New Roman" w:hAnsi="Times New Roman" w:cs="Times New Roman"/>
          <w:sz w:val="24"/>
          <w:szCs w:val="24"/>
          <w:u w:val="single"/>
        </w:rPr>
        <w:t>SCH</w:t>
      </w:r>
    </w:p>
    <w:p w:rsidR="0015798B" w:rsidRDefault="0015798B" w:rsidP="0015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798B">
        <w:rPr>
          <w:rFonts w:ascii="Times New Roman" w:hAnsi="Times New Roman" w:cs="Times New Roman"/>
          <w:sz w:val="24"/>
          <w:szCs w:val="24"/>
        </w:rPr>
        <w:t xml:space="preserve">6.  </w:t>
      </w:r>
      <w:r w:rsidR="00427966" w:rsidRPr="0015798B">
        <w:rPr>
          <w:rFonts w:ascii="Times New Roman" w:hAnsi="Times New Roman" w:cs="Times New Roman"/>
          <w:sz w:val="24"/>
          <w:szCs w:val="24"/>
        </w:rPr>
        <w:t xml:space="preserve">Number of NEW </w:t>
      </w:r>
      <w:r w:rsidR="002F5365" w:rsidRPr="0015798B">
        <w:rPr>
          <w:rFonts w:ascii="Times New Roman" w:hAnsi="Times New Roman" w:cs="Times New Roman"/>
          <w:sz w:val="24"/>
          <w:szCs w:val="24"/>
        </w:rPr>
        <w:t>courses (include newly developed yet never taught</w:t>
      </w:r>
      <w:r w:rsidR="00427966" w:rsidRPr="0015798B">
        <w:rPr>
          <w:rFonts w:ascii="Times New Roman" w:hAnsi="Times New Roman" w:cs="Times New Roman"/>
          <w:sz w:val="24"/>
          <w:szCs w:val="24"/>
        </w:rPr>
        <w:t xml:space="preserve"> courses</w:t>
      </w:r>
      <w:r w:rsidR="002F5365" w:rsidRPr="0015798B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694556" w:rsidRDefault="0015798B" w:rsidP="008848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365" w:rsidRPr="0015798B">
        <w:rPr>
          <w:rFonts w:ascii="Times New Roman" w:hAnsi="Times New Roman" w:cs="Times New Roman"/>
          <w:sz w:val="24"/>
          <w:szCs w:val="24"/>
        </w:rPr>
        <w:t xml:space="preserve">_____ with  ____ </w:t>
      </w:r>
      <w:r w:rsidR="008D5668" w:rsidRPr="0015798B">
        <w:rPr>
          <w:rFonts w:ascii="Times New Roman" w:hAnsi="Times New Roman" w:cs="Times New Roman"/>
          <w:sz w:val="24"/>
          <w:szCs w:val="24"/>
        </w:rPr>
        <w:t>SCH</w:t>
      </w:r>
    </w:p>
    <w:p w:rsidR="008848E3" w:rsidRDefault="008848E3" w:rsidP="008848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Number of SCH anticipated from transfer, articulation, PLA and other sources per </w:t>
      </w:r>
    </w:p>
    <w:p w:rsidR="008848E3" w:rsidRPr="008848E3" w:rsidRDefault="008848E3" w:rsidP="008848E3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THEC 1.06.0) (specify source):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798B" w:rsidRDefault="008848E3" w:rsidP="001579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5798B" w:rsidRPr="0015798B">
        <w:rPr>
          <w:rFonts w:ascii="Times New Roman" w:hAnsi="Times New Roman" w:cs="Times New Roman"/>
          <w:sz w:val="24"/>
          <w:szCs w:val="24"/>
        </w:rPr>
        <w:t xml:space="preserve"> </w:t>
      </w:r>
      <w:r w:rsidR="0015798B" w:rsidRPr="001579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71A" w:rsidRPr="0015798B">
        <w:rPr>
          <w:rFonts w:ascii="Times New Roman" w:hAnsi="Times New Roman" w:cs="Times New Roman"/>
          <w:sz w:val="24"/>
          <w:szCs w:val="24"/>
          <w:u w:val="single"/>
        </w:rPr>
        <w:t>For Universities only:</w:t>
      </w:r>
      <w:r w:rsidR="005A371A" w:rsidRPr="0015798B"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 xml:space="preserve">ndicate </w:t>
      </w:r>
      <w:r w:rsidR="00B60E86" w:rsidRPr="0015798B">
        <w:rPr>
          <w:rFonts w:ascii="Times New Roman" w:hAnsi="Times New Roman" w:cs="Times New Roman"/>
          <w:sz w:val="24"/>
          <w:szCs w:val="24"/>
        </w:rPr>
        <w:t xml:space="preserve">all </w:t>
      </w:r>
      <w:r w:rsidR="009F5FCC" w:rsidRPr="0015798B">
        <w:rPr>
          <w:rFonts w:ascii="Times New Roman" w:hAnsi="Times New Roman" w:cs="Times New Roman"/>
          <w:sz w:val="24"/>
          <w:szCs w:val="24"/>
        </w:rPr>
        <w:t xml:space="preserve">Tennessee </w:t>
      </w:r>
      <w:r w:rsidR="00B60E86" w:rsidRPr="0015798B">
        <w:rPr>
          <w:rFonts w:ascii="Times New Roman" w:hAnsi="Times New Roman" w:cs="Times New Roman"/>
          <w:sz w:val="24"/>
          <w:szCs w:val="24"/>
        </w:rPr>
        <w:t>Transfer Pathways</w:t>
      </w:r>
      <w:r w:rsidR="009F5FCC" w:rsidRPr="0015798B">
        <w:rPr>
          <w:rFonts w:ascii="Times New Roman" w:hAnsi="Times New Roman" w:cs="Times New Roman"/>
          <w:sz w:val="24"/>
          <w:szCs w:val="24"/>
        </w:rPr>
        <w:t xml:space="preserve"> (TTP)</w:t>
      </w:r>
      <w:r w:rsidR="00B60E86" w:rsidRPr="0015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19" w:rsidRPr="0015798B" w:rsidRDefault="0015798B" w:rsidP="001579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4019" w:rsidRPr="0015798B">
        <w:rPr>
          <w:rFonts w:ascii="Times New Roman" w:hAnsi="Times New Roman" w:cs="Times New Roman"/>
          <w:sz w:val="24"/>
          <w:szCs w:val="24"/>
        </w:rPr>
        <w:t>acceptable for entry into the propos</w:t>
      </w:r>
      <w:r w:rsidR="008848E3">
        <w:rPr>
          <w:rFonts w:ascii="Times New Roman" w:hAnsi="Times New Roman" w:cs="Times New Roman"/>
          <w:sz w:val="24"/>
          <w:szCs w:val="24"/>
        </w:rPr>
        <w:t>ed program</w:t>
      </w:r>
      <w:r w:rsidR="00383EE6">
        <w:rPr>
          <w:rFonts w:ascii="Times New Roman" w:hAnsi="Times New Roman" w:cs="Times New Roman"/>
          <w:sz w:val="24"/>
          <w:szCs w:val="24"/>
        </w:rPr>
        <w:t xml:space="preserve"> per THEC 1.0.60</w:t>
      </w:r>
      <w:r w:rsidR="00224019" w:rsidRPr="0015798B">
        <w:rPr>
          <w:rFonts w:ascii="Times New Roman" w:hAnsi="Times New Roman" w:cs="Times New Roman"/>
          <w:sz w:val="24"/>
          <w:szCs w:val="24"/>
        </w:rPr>
        <w:t>:</w:t>
      </w:r>
    </w:p>
    <w:p w:rsidR="00B60E86" w:rsidRPr="00FE30DE" w:rsidRDefault="00B60E86" w:rsidP="00B60E86">
      <w:pPr>
        <w:pStyle w:val="ListParagraph"/>
        <w:ind w:left="117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260"/>
        <w:gridCol w:w="1260"/>
      </w:tblGrid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9F5FCC" w:rsidP="009F5FCC">
            <w:pPr>
              <w:pStyle w:val="ListParagraph"/>
              <w:ind w:left="0"/>
              <w:jc w:val="center"/>
            </w:pPr>
            <w:r w:rsidRPr="00FE30DE">
              <w:t>TTP</w:t>
            </w:r>
          </w:p>
        </w:tc>
        <w:tc>
          <w:tcPr>
            <w:tcW w:w="1260" w:type="dxa"/>
          </w:tcPr>
          <w:p w:rsidR="00B60E86" w:rsidRPr="00FE30DE" w:rsidRDefault="00B60E86" w:rsidP="00B60E86">
            <w:pPr>
              <w:pStyle w:val="ListParagraph"/>
              <w:ind w:left="0"/>
              <w:jc w:val="center"/>
            </w:pPr>
            <w:r w:rsidRPr="00FE30DE">
              <w:t>Yes</w:t>
            </w:r>
          </w:p>
        </w:tc>
        <w:tc>
          <w:tcPr>
            <w:tcW w:w="1260" w:type="dxa"/>
          </w:tcPr>
          <w:p w:rsidR="00B60E86" w:rsidRPr="00FE30DE" w:rsidRDefault="00B60E86" w:rsidP="00B60E86">
            <w:pPr>
              <w:pStyle w:val="ListParagraph"/>
              <w:ind w:left="0"/>
              <w:jc w:val="center"/>
            </w:pPr>
            <w:r w:rsidRPr="00FE30DE">
              <w:t>No</w:t>
            </w: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Accounting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Agriculture-AGBUS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Agriculture-Animal Science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Agriculture-Plant and Soil Science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 xml:space="preserve">Art </w:t>
            </w:r>
            <w:r w:rsidR="00711AFD" w:rsidRPr="00FE30DE">
              <w:t>(Studio)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Biology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Business Administration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Chemistry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Civil Engineering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Computer Science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3225C9" w:rsidRPr="00FE30DE" w:rsidTr="008517C7">
        <w:trPr>
          <w:jc w:val="center"/>
        </w:trPr>
        <w:tc>
          <w:tcPr>
            <w:tcW w:w="4140" w:type="dxa"/>
          </w:tcPr>
          <w:p w:rsidR="00B60E86" w:rsidRPr="00FE30DE" w:rsidRDefault="003225C9" w:rsidP="00224019">
            <w:pPr>
              <w:pStyle w:val="ListParagraph"/>
              <w:ind w:left="0"/>
            </w:pPr>
            <w:r w:rsidRPr="00FE30DE">
              <w:t>Criminal Justice</w:t>
            </w: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60E86" w:rsidRPr="00FE30DE" w:rsidRDefault="00B60E86" w:rsidP="00224019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Economics-Business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Economics-Liberal Arts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Electrical Engineering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English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Exercise Science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Foreign Language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Geography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History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Information Systems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Kinesiology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Mathematics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Mass Communication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Mechanical Engineering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Music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Physics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Political Science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 xml:space="preserve">Pre-Health (Pre-Dental, Vet, Med,   </w:t>
            </w:r>
          </w:p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 xml:space="preserve">                   OPT, Pharm)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tabs>
                <w:tab w:val="left" w:pos="2580"/>
              </w:tabs>
              <w:ind w:left="0"/>
            </w:pPr>
            <w:r w:rsidRPr="00FE30DE">
              <w:t>PreK-12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tabs>
                <w:tab w:val="left" w:pos="2580"/>
              </w:tabs>
              <w:ind w:left="0"/>
            </w:pPr>
            <w:r w:rsidRPr="00FE30DE">
              <w:t>Pre-Nursing</w:t>
            </w:r>
            <w:r w:rsidRPr="00FE30DE">
              <w:tab/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Pre-Occupational Therapy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Pre-Physical Therapy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Psychology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Social Work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Sociology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711AFD" w:rsidP="00711AFD">
            <w:pPr>
              <w:pStyle w:val="ListParagraph"/>
              <w:ind w:left="0"/>
            </w:pPr>
            <w:r w:rsidRPr="00FE30DE">
              <w:t>Speech Communication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  <w:tr w:rsidR="00711AFD" w:rsidRPr="00FE30DE" w:rsidTr="008517C7">
        <w:trPr>
          <w:jc w:val="center"/>
        </w:trPr>
        <w:tc>
          <w:tcPr>
            <w:tcW w:w="4140" w:type="dxa"/>
          </w:tcPr>
          <w:p w:rsidR="00711AFD" w:rsidRPr="00FE30DE" w:rsidRDefault="00426F20" w:rsidP="00711AFD">
            <w:pPr>
              <w:pStyle w:val="ListParagraph"/>
              <w:ind w:left="0"/>
            </w:pPr>
            <w:r w:rsidRPr="00FE30DE">
              <w:t>Theatre Arts</w:t>
            </w: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1AFD" w:rsidRPr="00FE30DE" w:rsidRDefault="00711AFD" w:rsidP="00711AFD">
            <w:pPr>
              <w:pStyle w:val="ListParagraph"/>
              <w:ind w:left="0"/>
            </w:pPr>
          </w:p>
        </w:tc>
      </w:tr>
    </w:tbl>
    <w:p w:rsidR="0015798B" w:rsidRDefault="0015798B" w:rsidP="0084781F"/>
    <w:p w:rsidR="0084781F" w:rsidRPr="008517C7" w:rsidRDefault="0084781F" w:rsidP="0084781F">
      <w:pPr>
        <w:rPr>
          <w:rFonts w:ascii="Times New Roman" w:eastAsia="Times New Roman" w:hAnsi="Times New Roman" w:cs="Times New Roman"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IV:  </w:t>
      </w:r>
      <w:r w:rsidR="007126E5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="00F40F73">
        <w:rPr>
          <w:rFonts w:ascii="Times New Roman" w:eastAsia="Times New Roman" w:hAnsi="Times New Roman" w:cs="Times New Roman"/>
          <w:b/>
          <w:sz w:val="24"/>
          <w:szCs w:val="24"/>
        </w:rPr>
        <w:t xml:space="preserve">ENROLLMENT PROJECTIONS </w:t>
      </w:r>
    </w:p>
    <w:p w:rsidR="008848E3" w:rsidRDefault="0084781F" w:rsidP="0015798B">
      <w:pPr>
        <w:pStyle w:val="Heading3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  <w:lang w:val="en"/>
        </w:rPr>
      </w:pPr>
      <w:r w:rsidRPr="00FE30DE">
        <w:rPr>
          <w:rFonts w:ascii="Times New Roman" w:hAnsi="Times New Roman"/>
          <w:color w:val="auto"/>
          <w:sz w:val="24"/>
          <w:szCs w:val="24"/>
        </w:rPr>
        <w:t xml:space="preserve">Estimate the unduplicated </w:t>
      </w:r>
      <w:r w:rsidR="00C05A61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annual full-time, part-time and FTE enrollments and number of graduates for the first five years of program operation. Include anticipated international enrollment if used as a primary recruiting tool.  </w:t>
      </w:r>
      <w:r w:rsidR="008848E3">
        <w:rPr>
          <w:rFonts w:ascii="Times New Roman" w:hAnsi="Times New Roman"/>
          <w:color w:val="auto"/>
          <w:sz w:val="24"/>
          <w:szCs w:val="24"/>
          <w:lang w:val="en"/>
        </w:rPr>
        <w:t xml:space="preserve">If the proposed </w:t>
      </w:r>
      <w:r w:rsidR="00C05A61" w:rsidRPr="00FE30DE">
        <w:rPr>
          <w:rFonts w:ascii="Times New Roman" w:hAnsi="Times New Roman"/>
          <w:color w:val="auto"/>
          <w:sz w:val="24"/>
          <w:szCs w:val="24"/>
          <w:lang w:val="en"/>
        </w:rPr>
        <w:t>program</w:t>
      </w:r>
      <w:r w:rsidR="008848E3">
        <w:rPr>
          <w:rFonts w:ascii="Times New Roman" w:hAnsi="Times New Roman"/>
          <w:color w:val="auto"/>
          <w:sz w:val="24"/>
          <w:szCs w:val="24"/>
          <w:lang w:val="en"/>
        </w:rPr>
        <w:t xml:space="preserve"> involves more than one institution</w:t>
      </w:r>
      <w:r w:rsidR="00C05A61" w:rsidRPr="00FE30DE">
        <w:rPr>
          <w:rFonts w:ascii="Times New Roman" w:hAnsi="Times New Roman"/>
          <w:color w:val="auto"/>
          <w:sz w:val="24"/>
          <w:szCs w:val="24"/>
          <w:lang w:val="en"/>
        </w:rPr>
        <w:t>, provide aggregated as well as disaggregated data for all institutions.</w:t>
      </w:r>
    </w:p>
    <w:p w:rsidR="00CA2E10" w:rsidRPr="00FE30DE" w:rsidRDefault="00CA2E10" w:rsidP="00C05A61">
      <w:pPr>
        <w:pStyle w:val="Heading3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Complete a minimum of 3 years projection for certificates and associate degrees, </w:t>
      </w:r>
      <w:r w:rsidR="003420F7">
        <w:rPr>
          <w:rFonts w:ascii="Times New Roman" w:hAnsi="Times New Roman"/>
          <w:color w:val="auto"/>
          <w:sz w:val="24"/>
          <w:szCs w:val="24"/>
          <w:lang w:val="en"/>
        </w:rPr>
        <w:t>5</w:t>
      </w: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years projection for undergraduate and masters</w:t>
      </w:r>
      <w:r w:rsidR="003420F7">
        <w:rPr>
          <w:rFonts w:ascii="Times New Roman" w:hAnsi="Times New Roman"/>
          <w:color w:val="auto"/>
          <w:sz w:val="24"/>
          <w:szCs w:val="24"/>
          <w:lang w:val="en"/>
        </w:rPr>
        <w:t xml:space="preserve"> degrees and 7 years for doctoral degrees.</w:t>
      </w: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</w:p>
    <w:p w:rsidR="0084781F" w:rsidRPr="00FE30DE" w:rsidRDefault="0084781F" w:rsidP="00847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04"/>
        <w:gridCol w:w="1406"/>
        <w:gridCol w:w="1577"/>
        <w:gridCol w:w="1893"/>
        <w:gridCol w:w="1304"/>
        <w:gridCol w:w="1516"/>
      </w:tblGrid>
      <w:tr w:rsidR="00CD06C7" w:rsidRPr="00FE30DE" w:rsidTr="00C05A61">
        <w:tc>
          <w:tcPr>
            <w:tcW w:w="723" w:type="dxa"/>
          </w:tcPr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C05A61" w:rsidRPr="00FE30DE" w:rsidRDefault="0015798B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(specify Term &amp; </w:t>
            </w:r>
            <w:r w:rsidR="00CA2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 start)</w:t>
            </w:r>
          </w:p>
        </w:tc>
        <w:tc>
          <w:tcPr>
            <w:tcW w:w="1416" w:type="dxa"/>
          </w:tcPr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Full-Time</w:t>
            </w:r>
          </w:p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Headcount</w:t>
            </w:r>
          </w:p>
        </w:tc>
        <w:tc>
          <w:tcPr>
            <w:tcW w:w="1419" w:type="dxa"/>
          </w:tcPr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Part-time</w:t>
            </w:r>
          </w:p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Headcount</w:t>
            </w:r>
          </w:p>
        </w:tc>
        <w:tc>
          <w:tcPr>
            <w:tcW w:w="1577" w:type="dxa"/>
          </w:tcPr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International </w:t>
            </w:r>
          </w:p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Headcount </w:t>
            </w:r>
          </w:p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Anticipated</w:t>
            </w:r>
          </w:p>
        </w:tc>
        <w:tc>
          <w:tcPr>
            <w:tcW w:w="1994" w:type="dxa"/>
          </w:tcPr>
          <w:p w:rsidR="00C05A61" w:rsidRPr="00FE30DE" w:rsidRDefault="00C05A61" w:rsidP="00C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Year</w:t>
            </w:r>
          </w:p>
          <w:p w:rsidR="00C05A61" w:rsidRPr="00FE30DE" w:rsidRDefault="00C05A61" w:rsidP="00C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Headcount</w:t>
            </w:r>
          </w:p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FTE</w:t>
            </w:r>
          </w:p>
        </w:tc>
        <w:tc>
          <w:tcPr>
            <w:tcW w:w="1556" w:type="dxa"/>
          </w:tcPr>
          <w:p w:rsidR="00C05A61" w:rsidRPr="00FE30DE" w:rsidRDefault="00C05A61" w:rsidP="00B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Graduates</w:t>
            </w:r>
          </w:p>
        </w:tc>
      </w:tr>
      <w:tr w:rsidR="00CD06C7" w:rsidRPr="00FE30DE" w:rsidTr="00C05A61">
        <w:tc>
          <w:tcPr>
            <w:tcW w:w="723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C7" w:rsidRPr="00FE30DE" w:rsidTr="00C05A61">
        <w:tc>
          <w:tcPr>
            <w:tcW w:w="723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C7" w:rsidRPr="00FE30DE" w:rsidTr="00C05A61">
        <w:tc>
          <w:tcPr>
            <w:tcW w:w="723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C7" w:rsidRPr="00FE30DE" w:rsidTr="00C05A61">
        <w:tc>
          <w:tcPr>
            <w:tcW w:w="723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41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C7" w:rsidRPr="00FE30DE" w:rsidTr="00C05A61">
        <w:tc>
          <w:tcPr>
            <w:tcW w:w="723" w:type="dxa"/>
          </w:tcPr>
          <w:p w:rsidR="00C05A61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</w:t>
            </w:r>
          </w:p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A61" w:rsidRPr="00FE30DE" w:rsidRDefault="00C05A61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10" w:rsidRPr="00FE30DE" w:rsidTr="00C05A61">
        <w:tc>
          <w:tcPr>
            <w:tcW w:w="723" w:type="dxa"/>
          </w:tcPr>
          <w:p w:rsidR="00CA2E10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</w:t>
            </w:r>
          </w:p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10" w:rsidRPr="00FE30DE" w:rsidTr="00C05A61">
        <w:tc>
          <w:tcPr>
            <w:tcW w:w="723" w:type="dxa"/>
          </w:tcPr>
          <w:p w:rsidR="00CA2E10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</w:p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A2E10" w:rsidRPr="00FE30DE" w:rsidRDefault="00CA2E10" w:rsidP="00B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81F" w:rsidRPr="00FE30DE" w:rsidRDefault="0084781F" w:rsidP="008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81F" w:rsidRPr="00FE30DE" w:rsidRDefault="0084781F" w:rsidP="008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8EE" w:rsidRPr="00FE30DE" w:rsidRDefault="0084781F" w:rsidP="0084781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 xml:space="preserve">Explain the basic assumptions </w:t>
      </w:r>
      <w:r w:rsidR="00383EE6">
        <w:rPr>
          <w:rFonts w:ascii="Times New Roman" w:eastAsia="Times New Roman" w:hAnsi="Times New Roman" w:cs="Times New Roman"/>
          <w:sz w:val="24"/>
          <w:szCs w:val="24"/>
        </w:rPr>
        <w:t xml:space="preserve">including attrition rate 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>used in estimating the</w:t>
      </w:r>
      <w:r w:rsidR="00694556" w:rsidRPr="00FE30DE">
        <w:rPr>
          <w:rFonts w:ascii="Times New Roman" w:eastAsia="Times New Roman" w:hAnsi="Times New Roman" w:cs="Times New Roman"/>
          <w:sz w:val="24"/>
          <w:szCs w:val="24"/>
        </w:rPr>
        <w:t xml:space="preserve"> size of the proposed program by benchmark against other comparable programs in the discipline and institution to establish a baseline for your projected enrollments.  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>Assumptions should be related to the evidence of need and to other supportive data.</w:t>
      </w:r>
      <w:r w:rsidR="00C05A61" w:rsidRPr="00FE3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8EE" w:rsidRPr="00FE3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8EE" w:rsidRPr="00FE30DE" w:rsidRDefault="008238EE" w:rsidP="008238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20F7" w:rsidRPr="003420F7" w:rsidRDefault="008238EE" w:rsidP="003420F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 xml:space="preserve">Describe the recruitment plan for both domestic and international enrollment if anticipated. </w:t>
      </w:r>
      <w:r w:rsidR="003420F7">
        <w:rPr>
          <w:rFonts w:ascii="Times New Roman" w:eastAsia="Times New Roman" w:hAnsi="Times New Roman" w:cs="Times New Roman"/>
          <w:sz w:val="24"/>
          <w:szCs w:val="24"/>
        </w:rPr>
        <w:t xml:space="preserve"> Please note:  Programs may not be advertised prior to final approval throu</w:t>
      </w:r>
      <w:r w:rsidR="00383EE6">
        <w:rPr>
          <w:rFonts w:ascii="Times New Roman" w:eastAsia="Times New Roman" w:hAnsi="Times New Roman" w:cs="Times New Roman"/>
          <w:sz w:val="24"/>
          <w:szCs w:val="24"/>
        </w:rPr>
        <w:t>gh the THEC commission meeting per the THEC Policy 1.0.60.B</w:t>
      </w:r>
    </w:p>
    <w:p w:rsidR="0084781F" w:rsidRPr="00FE30DE" w:rsidRDefault="0084781F" w:rsidP="008478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81F" w:rsidRPr="00FE30DE" w:rsidRDefault="0084781F" w:rsidP="008478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V:  </w:t>
      </w:r>
      <w:r w:rsidR="0085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20F7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  <w:r w:rsidR="0071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517C7" w:rsidRDefault="008517C7" w:rsidP="008517C7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A.  </w:t>
      </w:r>
      <w:r w:rsidR="00694556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Provide the most recent accreditation report/audits for any existing offerings within the </w:t>
      </w:r>
    </w:p>
    <w:p w:rsidR="008517C7" w:rsidRDefault="008517C7" w:rsidP="008517C7">
      <w:pPr>
        <w:pStyle w:val="Heading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      </w:t>
      </w:r>
      <w:r w:rsidR="00694556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same division/department/college which speaks to need or resource allocations. </w:t>
      </w:r>
    </w:p>
    <w:p w:rsidR="008517C7" w:rsidRDefault="003420F7" w:rsidP="008517C7">
      <w:pPr>
        <w:pStyle w:val="Heading3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</w:t>
      </w:r>
      <w:r w:rsidR="008517C7">
        <w:rPr>
          <w:rFonts w:ascii="Times New Roman" w:hAnsi="Times New Roman"/>
          <w:color w:val="auto"/>
          <w:sz w:val="24"/>
          <w:szCs w:val="24"/>
          <w:lang w:val="en"/>
        </w:rPr>
        <w:t>B.  List any requirement for needed resources support along with any industry contributions</w:t>
      </w:r>
    </w:p>
    <w:p w:rsidR="00F40F73" w:rsidRDefault="00F40F73" w:rsidP="00F40F73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C.  </w:t>
      </w:r>
      <w:r w:rsidR="005E04E7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Cite </w:t>
      </w:r>
      <w:r w:rsidR="00426F20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the </w:t>
      </w:r>
      <w:r w:rsidR="005E04E7" w:rsidRPr="00FE30DE">
        <w:rPr>
          <w:rFonts w:ascii="Times New Roman" w:hAnsi="Times New Roman"/>
          <w:color w:val="auto"/>
          <w:sz w:val="24"/>
          <w:szCs w:val="24"/>
          <w:lang w:val="en"/>
        </w:rPr>
        <w:t xml:space="preserve">THEC annual degree productivity data where funds may be redirected from </w:t>
      </w:r>
    </w:p>
    <w:p w:rsidR="005E04E7" w:rsidRPr="00FE30DE" w:rsidRDefault="00F40F73" w:rsidP="007126E5">
      <w:pPr>
        <w:pStyle w:val="Heading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          </w:t>
      </w:r>
      <w:r w:rsidR="005E04E7" w:rsidRPr="00FE30DE">
        <w:rPr>
          <w:rFonts w:ascii="Times New Roman" w:hAnsi="Times New Roman"/>
          <w:color w:val="auto"/>
          <w:sz w:val="24"/>
          <w:szCs w:val="24"/>
          <w:lang w:val="en"/>
        </w:rPr>
        <w:t>closed low-producing programs (</w:t>
      </w:r>
      <w:r w:rsidR="00383EE6">
        <w:rPr>
          <w:rFonts w:ascii="Times New Roman" w:hAnsi="Times New Roman"/>
          <w:color w:val="auto"/>
          <w:sz w:val="24"/>
          <w:szCs w:val="24"/>
          <w:lang w:val="en"/>
        </w:rPr>
        <w:t xml:space="preserve">THEC </w:t>
      </w:r>
      <w:r w:rsidR="005E04E7" w:rsidRPr="00FE30DE">
        <w:rPr>
          <w:rFonts w:ascii="Times New Roman" w:hAnsi="Times New Roman"/>
          <w:color w:val="auto"/>
          <w:sz w:val="24"/>
          <w:szCs w:val="24"/>
          <w:lang w:val="en"/>
        </w:rPr>
        <w:t>A1:1.2OP) of relevant.</w:t>
      </w:r>
    </w:p>
    <w:p w:rsidR="00F40F73" w:rsidRDefault="00F40F73" w:rsidP="00F40F73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 xml:space="preserve">      </w:t>
      </w:r>
      <w:r w:rsidRPr="00F40F73">
        <w:rPr>
          <w:rFonts w:ascii="Times New Roman" w:hAnsi="Times New Roman" w:cs="Times New Roman"/>
        </w:rPr>
        <w:t xml:space="preserve">D. </w:t>
      </w:r>
      <w:r w:rsidR="0084781F" w:rsidRPr="00F40F73">
        <w:rPr>
          <w:rFonts w:ascii="Times New Roman" w:hAnsi="Times New Roman" w:cs="Times New Roman"/>
        </w:rPr>
        <w:t xml:space="preserve">Faculty: </w:t>
      </w:r>
      <w:r w:rsidR="00C626D6" w:rsidRPr="00F40F73">
        <w:rPr>
          <w:rFonts w:ascii="Times New Roman" w:hAnsi="Times New Roman" w:cs="Times New Roman"/>
          <w:lang w:val="en"/>
        </w:rPr>
        <w:t xml:space="preserve">Describe the strengths of the existing faculty in credentials and available FTE (state </w:t>
      </w:r>
    </w:p>
    <w:p w:rsidR="00F40F73" w:rsidRDefault="00F40F73" w:rsidP="00F40F73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</w:t>
      </w:r>
      <w:r w:rsidR="00C626D6" w:rsidRPr="00F40F73">
        <w:rPr>
          <w:rFonts w:ascii="Times New Roman" w:hAnsi="Times New Roman" w:cs="Times New Roman"/>
          <w:lang w:val="en"/>
        </w:rPr>
        <w:t xml:space="preserve">number of full- and part-time faculty). Estimate additional FTE (specify number of full-time and </w:t>
      </w:r>
      <w:r>
        <w:rPr>
          <w:rFonts w:ascii="Times New Roman" w:hAnsi="Times New Roman" w:cs="Times New Roman"/>
          <w:lang w:val="en"/>
        </w:rPr>
        <w:t xml:space="preserve">  </w:t>
      </w:r>
    </w:p>
    <w:p w:rsidR="00F40F73" w:rsidRDefault="00F40F73" w:rsidP="00F40F73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</w:t>
      </w:r>
      <w:r w:rsidR="00C626D6" w:rsidRPr="00F40F73">
        <w:rPr>
          <w:rFonts w:ascii="Times New Roman" w:hAnsi="Times New Roman" w:cs="Times New Roman"/>
          <w:lang w:val="en"/>
        </w:rPr>
        <w:t xml:space="preserve">part-time faculty) needed to support the program.  If faculty are drawn from multiple departments </w:t>
      </w:r>
      <w:r>
        <w:rPr>
          <w:rFonts w:ascii="Times New Roman" w:hAnsi="Times New Roman" w:cs="Times New Roman"/>
          <w:lang w:val="en"/>
        </w:rPr>
        <w:t xml:space="preserve">    </w:t>
      </w:r>
    </w:p>
    <w:p w:rsidR="00F40F73" w:rsidRDefault="00F40F73" w:rsidP="00F40F73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or </w:t>
      </w:r>
      <w:r w:rsidR="00C626D6" w:rsidRPr="00F40F73">
        <w:rPr>
          <w:rFonts w:ascii="Times New Roman" w:hAnsi="Times New Roman" w:cs="Times New Roman"/>
          <w:lang w:val="en"/>
        </w:rPr>
        <w:t xml:space="preserve">are committed to teach in multiple programs, </w:t>
      </w:r>
      <w:r w:rsidR="00864353" w:rsidRPr="00F40F73">
        <w:rPr>
          <w:rFonts w:ascii="Times New Roman" w:hAnsi="Times New Roman" w:cs="Times New Roman"/>
          <w:lang w:val="en"/>
        </w:rPr>
        <w:t>identify which faculty and the</w:t>
      </w:r>
      <w:r w:rsidR="00C626D6" w:rsidRPr="00F40F73">
        <w:rPr>
          <w:rFonts w:ascii="Times New Roman" w:hAnsi="Times New Roman" w:cs="Times New Roman"/>
          <w:lang w:val="en"/>
        </w:rPr>
        <w:t xml:space="preserve"> percentage of </w:t>
      </w:r>
      <w:r w:rsidR="00864353" w:rsidRPr="00F40F73">
        <w:rPr>
          <w:rFonts w:ascii="Times New Roman" w:hAnsi="Times New Roman" w:cs="Times New Roman"/>
          <w:lang w:val="en"/>
        </w:rPr>
        <w:t xml:space="preserve">their </w:t>
      </w:r>
    </w:p>
    <w:p w:rsidR="0084781F" w:rsidRPr="003420F7" w:rsidRDefault="00F40F73" w:rsidP="003420F7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</w:t>
      </w:r>
      <w:r w:rsidR="00C626D6" w:rsidRPr="00F40F73">
        <w:rPr>
          <w:rFonts w:ascii="Times New Roman" w:hAnsi="Times New Roman" w:cs="Times New Roman"/>
          <w:lang w:val="en"/>
        </w:rPr>
        <w:t>time dedicated to each program.</w:t>
      </w:r>
    </w:p>
    <w:p w:rsidR="0084781F" w:rsidRPr="00FE30DE" w:rsidRDefault="00F40F73" w:rsidP="0086435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 w:rsidR="0084781F" w:rsidRPr="00FE30DE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383EE6">
        <w:rPr>
          <w:rFonts w:ascii="Times New Roman" w:eastAsia="Times New Roman" w:hAnsi="Times New Roman" w:cs="Times New Roman"/>
          <w:sz w:val="24"/>
          <w:szCs w:val="24"/>
        </w:rPr>
        <w:t>/organizational structure and personnel</w:t>
      </w:r>
    </w:p>
    <w:p w:rsidR="0084781F" w:rsidRPr="00FE30DE" w:rsidRDefault="0084781F" w:rsidP="008478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40F73" w:rsidRDefault="00F40F73" w:rsidP="00F40F7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 w:rsidR="0084781F" w:rsidRPr="00FE30DE">
        <w:rPr>
          <w:rFonts w:ascii="Times New Roman" w:eastAsia="Times New Roman" w:hAnsi="Times New Roman" w:cs="Times New Roman"/>
          <w:sz w:val="24"/>
          <w:szCs w:val="24"/>
        </w:rPr>
        <w:t>Clerical and Support Personnel</w:t>
      </w:r>
      <w:r w:rsidR="00383EE6">
        <w:rPr>
          <w:rFonts w:ascii="Times New Roman" w:eastAsia="Times New Roman" w:hAnsi="Times New Roman" w:cs="Times New Roman"/>
          <w:sz w:val="24"/>
          <w:szCs w:val="24"/>
        </w:rPr>
        <w:t>, available and needed</w:t>
      </w:r>
    </w:p>
    <w:p w:rsidR="00F40F73" w:rsidRDefault="00F40F73" w:rsidP="00F40F7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40F73" w:rsidRDefault="00F40F73" w:rsidP="00F40F7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 w:rsidR="00864353" w:rsidRPr="00F40F73">
        <w:rPr>
          <w:rFonts w:ascii="Times New Roman" w:hAnsi="Times New Roman" w:cs="Times New Roman"/>
        </w:rPr>
        <w:t xml:space="preserve">Describe </w:t>
      </w:r>
      <w:r>
        <w:rPr>
          <w:rFonts w:ascii="Times New Roman" w:hAnsi="Times New Roman" w:cs="Times New Roman"/>
        </w:rPr>
        <w:t>existing library and information t</w:t>
      </w:r>
      <w:r w:rsidR="0084781F" w:rsidRPr="00F40F73">
        <w:rPr>
          <w:rFonts w:ascii="Times New Roman" w:hAnsi="Times New Roman" w:cs="Times New Roman"/>
        </w:rPr>
        <w:t>echnology</w:t>
      </w:r>
      <w:r w:rsidR="00864353" w:rsidRPr="00F40F73">
        <w:rPr>
          <w:rFonts w:ascii="Times New Roman" w:hAnsi="Times New Roman" w:cs="Times New Roman"/>
        </w:rPr>
        <w:t xml:space="preserve"> </w:t>
      </w:r>
      <w:r w:rsidR="00C626D6" w:rsidRPr="00F40F73">
        <w:rPr>
          <w:rFonts w:ascii="Times New Roman" w:hAnsi="Times New Roman" w:cs="Times New Roman"/>
          <w:lang w:val="en"/>
        </w:rPr>
        <w:t>resources to be available to support the projected program.</w:t>
      </w:r>
    </w:p>
    <w:p w:rsidR="00F40F73" w:rsidRDefault="00F40F73" w:rsidP="00F40F73">
      <w:pPr>
        <w:spacing w:after="0" w:line="240" w:lineRule="auto"/>
        <w:ind w:left="720" w:hanging="360"/>
        <w:rPr>
          <w:lang w:val="en"/>
        </w:rPr>
      </w:pPr>
    </w:p>
    <w:p w:rsidR="00864353" w:rsidRPr="00F40F73" w:rsidRDefault="00F40F73" w:rsidP="00F40F7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0F73">
        <w:rPr>
          <w:rFonts w:ascii="Times New Roman" w:hAnsi="Times New Roman" w:cs="Times New Roman"/>
          <w:lang w:val="en"/>
        </w:rPr>
        <w:t xml:space="preserve">H.  </w:t>
      </w:r>
      <w:r w:rsidR="00864353" w:rsidRPr="00F40F73">
        <w:rPr>
          <w:rFonts w:ascii="Times New Roman" w:hAnsi="Times New Roman" w:cs="Times New Roman"/>
          <w:lang w:val="en"/>
        </w:rPr>
        <w:t xml:space="preserve">Describe </w:t>
      </w:r>
      <w:r w:rsidR="0084781F" w:rsidRPr="00F40F73">
        <w:rPr>
          <w:rFonts w:ascii="Times New Roman" w:hAnsi="Times New Roman" w:cs="Times New Roman"/>
        </w:rPr>
        <w:t>Student Advisement Support</w:t>
      </w:r>
      <w:r w:rsidR="00864353" w:rsidRPr="00F40F73">
        <w:rPr>
          <w:rFonts w:ascii="Times New Roman" w:hAnsi="Times New Roman" w:cs="Times New Roman"/>
        </w:rPr>
        <w:t xml:space="preserve">.  </w:t>
      </w:r>
      <w:r w:rsidR="0060236E" w:rsidRPr="00F40F73">
        <w:rPr>
          <w:rFonts w:ascii="Times New Roman" w:hAnsi="Times New Roman" w:cs="Times New Roman"/>
          <w:lang w:val="en"/>
        </w:rPr>
        <w:t xml:space="preserve"> If </w:t>
      </w:r>
      <w:r w:rsidR="00864353" w:rsidRPr="00F40F73">
        <w:rPr>
          <w:rFonts w:ascii="Times New Roman" w:hAnsi="Times New Roman" w:cs="Times New Roman"/>
          <w:lang w:val="en"/>
        </w:rPr>
        <w:t>the proposed program is part of a</w:t>
      </w:r>
      <w:r w:rsidR="0060236E" w:rsidRPr="00F40F73">
        <w:rPr>
          <w:rFonts w:ascii="Times New Roman" w:hAnsi="Times New Roman" w:cs="Times New Roman"/>
          <w:lang w:val="en"/>
        </w:rPr>
        <w:t xml:space="preserve"> </w:t>
      </w:r>
      <w:r w:rsidR="00864353" w:rsidRPr="00FE30DE">
        <w:rPr>
          <w:rFonts w:ascii="Times New Roman" w:hAnsi="Times New Roman" w:cs="Times New Roman"/>
          <w:sz w:val="24"/>
          <w:szCs w:val="24"/>
          <w:lang w:val="en"/>
        </w:rPr>
        <w:t xml:space="preserve">collaboration or </w:t>
      </w:r>
      <w:r w:rsidR="0060236E" w:rsidRPr="00FE30DE">
        <w:rPr>
          <w:rFonts w:ascii="Times New Roman" w:hAnsi="Times New Roman" w:cs="Times New Roman"/>
          <w:sz w:val="24"/>
          <w:szCs w:val="24"/>
          <w:lang w:val="en"/>
        </w:rPr>
        <w:t>articulation agreement, how will student advising be coordinated by</w:t>
      </w:r>
      <w:r w:rsidR="00864353" w:rsidRPr="00FE30DE">
        <w:rPr>
          <w:rFonts w:ascii="Times New Roman" w:hAnsi="Times New Roman" w:cs="Times New Roman"/>
          <w:sz w:val="24"/>
          <w:szCs w:val="24"/>
          <w:lang w:val="en"/>
        </w:rPr>
        <w:t xml:space="preserve"> all participating institutions to facilitate progression and completion across all participating institutions.</w:t>
      </w:r>
    </w:p>
    <w:p w:rsidR="00864353" w:rsidRPr="00FE30DE" w:rsidRDefault="00864353" w:rsidP="008643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0F73" w:rsidRDefault="00F40F73" w:rsidP="00F40F73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</w:t>
      </w:r>
      <w:r w:rsidRPr="00F40F73">
        <w:rPr>
          <w:rFonts w:ascii="Times New Roman" w:hAnsi="Times New Roman" w:cs="Times New Roman"/>
          <w:lang w:val="en"/>
        </w:rPr>
        <w:t xml:space="preserve">I. </w:t>
      </w:r>
      <w:r>
        <w:rPr>
          <w:rFonts w:ascii="Times New Roman" w:hAnsi="Times New Roman" w:cs="Times New Roman"/>
          <w:lang w:val="en"/>
        </w:rPr>
        <w:t xml:space="preserve"> </w:t>
      </w:r>
      <w:r w:rsidR="00864353" w:rsidRPr="00F40F73">
        <w:rPr>
          <w:rFonts w:ascii="Times New Roman" w:hAnsi="Times New Roman" w:cs="Times New Roman"/>
          <w:lang w:val="en"/>
        </w:rPr>
        <w:t>Describe</w:t>
      </w:r>
      <w:r w:rsidR="00864353" w:rsidRPr="00F4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84781F" w:rsidRPr="00F40F73">
        <w:rPr>
          <w:rFonts w:ascii="Times New Roman" w:hAnsi="Times New Roman" w:cs="Times New Roman"/>
        </w:rPr>
        <w:t>xisting</w:t>
      </w:r>
      <w:r>
        <w:rPr>
          <w:rFonts w:ascii="Times New Roman" w:hAnsi="Times New Roman" w:cs="Times New Roman"/>
        </w:rPr>
        <w:t xml:space="preserve"> and a</w:t>
      </w:r>
      <w:r w:rsidR="00864353" w:rsidRPr="00F40F73">
        <w:rPr>
          <w:rFonts w:ascii="Times New Roman" w:hAnsi="Times New Roman" w:cs="Times New Roman"/>
        </w:rPr>
        <w:t>nticipated</w:t>
      </w:r>
      <w:r>
        <w:rPr>
          <w:rFonts w:ascii="Times New Roman" w:hAnsi="Times New Roman" w:cs="Times New Roman"/>
        </w:rPr>
        <w:t xml:space="preserve"> instructional f</w:t>
      </w:r>
      <w:r w:rsidR="0084781F" w:rsidRPr="00F40F73">
        <w:rPr>
          <w:rFonts w:ascii="Times New Roman" w:hAnsi="Times New Roman" w:cs="Times New Roman"/>
        </w:rPr>
        <w:t>aci</w:t>
      </w:r>
      <w:r>
        <w:rPr>
          <w:rFonts w:ascii="Times New Roman" w:hAnsi="Times New Roman" w:cs="Times New Roman"/>
        </w:rPr>
        <w:t>lities &amp; instructional e</w:t>
      </w:r>
      <w:r w:rsidR="00864353" w:rsidRPr="00F40F73">
        <w:rPr>
          <w:rFonts w:ascii="Times New Roman" w:hAnsi="Times New Roman" w:cs="Times New Roman"/>
        </w:rPr>
        <w:t xml:space="preserve">quipment </w:t>
      </w:r>
      <w:r w:rsidR="0060236E" w:rsidRPr="00F40F73">
        <w:rPr>
          <w:rFonts w:ascii="Times New Roman" w:hAnsi="Times New Roman" w:cs="Times New Roman"/>
          <w:lang w:val="en"/>
        </w:rPr>
        <w:t xml:space="preserve">to support the </w:t>
      </w:r>
      <w:r>
        <w:rPr>
          <w:rFonts w:ascii="Times New Roman" w:hAnsi="Times New Roman" w:cs="Times New Roman"/>
          <w:lang w:val="en"/>
        </w:rPr>
        <w:t xml:space="preserve">   </w:t>
      </w:r>
    </w:p>
    <w:p w:rsidR="0084781F" w:rsidRPr="00383EE6" w:rsidRDefault="00F40F73" w:rsidP="00383EE6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 </w:t>
      </w:r>
      <w:r w:rsidR="007126E5">
        <w:rPr>
          <w:rFonts w:ascii="Times New Roman" w:hAnsi="Times New Roman" w:cs="Times New Roman"/>
          <w:lang w:val="en"/>
        </w:rPr>
        <w:t xml:space="preserve">proposed </w:t>
      </w:r>
      <w:r w:rsidR="0060236E" w:rsidRPr="00F40F73">
        <w:rPr>
          <w:rFonts w:ascii="Times New Roman" w:hAnsi="Times New Roman" w:cs="Times New Roman"/>
          <w:lang w:val="en"/>
        </w:rPr>
        <w:t>program.</w:t>
      </w:r>
    </w:p>
    <w:p w:rsidR="0084781F" w:rsidRPr="00FE30DE" w:rsidRDefault="0084781F" w:rsidP="0084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81F" w:rsidRPr="00FE30DE" w:rsidRDefault="00C936DA" w:rsidP="008848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b/>
          <w:sz w:val="24"/>
          <w:szCs w:val="24"/>
        </w:rPr>
        <w:t>SECTION V</w:t>
      </w:r>
      <w:r w:rsidR="0084781F" w:rsidRPr="00FE30DE">
        <w:rPr>
          <w:rFonts w:ascii="Times New Roman" w:eastAsia="Times New Roman" w:hAnsi="Times New Roman" w:cs="Times New Roman"/>
          <w:b/>
          <w:sz w:val="24"/>
          <w:szCs w:val="24"/>
        </w:rPr>
        <w:t xml:space="preserve">I:  </w:t>
      </w:r>
      <w:r w:rsidR="00EB37C7" w:rsidRPr="00FE30DE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PROJECTIONS  </w:t>
      </w:r>
    </w:p>
    <w:p w:rsidR="00EB37C7" w:rsidRPr="007126E5" w:rsidRDefault="00EB37C7" w:rsidP="007126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>Use the THEC Financial Projections Form (FP) to provide revenues and expenditures for the proposed program.  If the proposed program involved more than one institution, provide a separate excel FP Form for each institution as well as an aggregate for the combined financial projections.</w:t>
      </w:r>
      <w:r w:rsidR="00712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26E5" w:rsidRPr="00FE30DE">
        <w:rPr>
          <w:rFonts w:ascii="Times New Roman" w:eastAsia="Times New Roman" w:hAnsi="Times New Roman" w:cs="Times New Roman"/>
          <w:b/>
          <w:sz w:val="24"/>
          <w:szCs w:val="24"/>
        </w:rPr>
        <w:t>Submit as an Appendix the THEC Financial Projection Form.</w:t>
      </w:r>
    </w:p>
    <w:p w:rsidR="00EB37C7" w:rsidRPr="00FE30DE" w:rsidRDefault="00EB37C7" w:rsidP="00EB37C7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781F" w:rsidRPr="00FE30DE" w:rsidRDefault="0084781F" w:rsidP="0084781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>If reallocation is used, provide a rationale and source for reallocation of budgeted funds.  Cite THEC annual degree productivity data where funds may be redirected from closed/ low producing programs</w:t>
      </w:r>
      <w:r w:rsidR="00EB37C7" w:rsidRPr="00FE30DE">
        <w:rPr>
          <w:rFonts w:ascii="Times New Roman" w:eastAsia="Times New Roman" w:hAnsi="Times New Roman" w:cs="Times New Roman"/>
          <w:sz w:val="24"/>
          <w:szCs w:val="24"/>
        </w:rPr>
        <w:t xml:space="preserve"> (A1:1.2OP), if relevant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4781F" w:rsidRPr="00FE30DE" w:rsidRDefault="0084781F" w:rsidP="008478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781F" w:rsidRPr="00FE30DE" w:rsidRDefault="0084781F" w:rsidP="0084781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383EE6">
        <w:rPr>
          <w:rFonts w:ascii="Times New Roman" w:eastAsia="Times New Roman" w:hAnsi="Times New Roman" w:cs="Times New Roman"/>
          <w:sz w:val="24"/>
          <w:szCs w:val="24"/>
        </w:rPr>
        <w:t xml:space="preserve"> for each institution involved</w:t>
      </w:r>
      <w:r w:rsidRPr="00FE30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781F" w:rsidRPr="00FE30DE" w:rsidRDefault="00A45CAD" w:rsidP="0084781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active Letters of Application</w:t>
      </w:r>
    </w:p>
    <w:p w:rsidR="0084781F" w:rsidRPr="00FE30DE" w:rsidRDefault="007126E5" w:rsidP="0084781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p</w:t>
      </w:r>
      <w:r w:rsidR="0084781F" w:rsidRPr="00FE30DE">
        <w:rPr>
          <w:rFonts w:ascii="Times New Roman" w:eastAsia="Times New Roman" w:hAnsi="Times New Roman" w:cs="Times New Roman"/>
          <w:sz w:val="24"/>
          <w:szCs w:val="24"/>
        </w:rPr>
        <w:t>rograms not meeting benchmarks</w:t>
      </w:r>
    </w:p>
    <w:p w:rsidR="0084781F" w:rsidRPr="00FE30DE" w:rsidRDefault="0084781F" w:rsidP="0084781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>Low producing programs at all levels</w:t>
      </w:r>
    </w:p>
    <w:p w:rsidR="0084781F" w:rsidRPr="00FE30DE" w:rsidRDefault="0084781F" w:rsidP="0084781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0DE">
        <w:rPr>
          <w:rFonts w:ascii="Times New Roman" w:eastAsia="Times New Roman" w:hAnsi="Times New Roman" w:cs="Times New Roman"/>
          <w:sz w:val="24"/>
          <w:szCs w:val="24"/>
        </w:rPr>
        <w:t>Programs terminated within the last 12 months</w:t>
      </w:r>
    </w:p>
    <w:p w:rsidR="0084781F" w:rsidRPr="00FE30DE" w:rsidRDefault="0084781F" w:rsidP="008478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781F" w:rsidRPr="00FE30DE" w:rsidRDefault="0084781F" w:rsidP="008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72" w:rsidRPr="00FE30DE" w:rsidRDefault="00465F72">
      <w:pPr>
        <w:rPr>
          <w:sz w:val="24"/>
          <w:szCs w:val="24"/>
        </w:rPr>
      </w:pPr>
    </w:p>
    <w:sectPr w:rsidR="00465F72" w:rsidRPr="00FE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623"/>
    <w:multiLevelType w:val="hybridMultilevel"/>
    <w:tmpl w:val="2B5CEB3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47900"/>
    <w:multiLevelType w:val="hybridMultilevel"/>
    <w:tmpl w:val="D86EA3E0"/>
    <w:lvl w:ilvl="0" w:tplc="2C60D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55AAA"/>
    <w:multiLevelType w:val="hybridMultilevel"/>
    <w:tmpl w:val="CDA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623A"/>
    <w:multiLevelType w:val="hybridMultilevel"/>
    <w:tmpl w:val="3C0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A5C"/>
    <w:multiLevelType w:val="hybridMultilevel"/>
    <w:tmpl w:val="AFC83492"/>
    <w:lvl w:ilvl="0" w:tplc="6768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54684"/>
    <w:multiLevelType w:val="hybridMultilevel"/>
    <w:tmpl w:val="2A2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294"/>
    <w:multiLevelType w:val="hybridMultilevel"/>
    <w:tmpl w:val="8CD2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6F77"/>
    <w:multiLevelType w:val="hybridMultilevel"/>
    <w:tmpl w:val="4F2CE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098C"/>
    <w:multiLevelType w:val="hybridMultilevel"/>
    <w:tmpl w:val="C4DE2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7103B"/>
    <w:multiLevelType w:val="hybridMultilevel"/>
    <w:tmpl w:val="C6AE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9DD"/>
    <w:multiLevelType w:val="hybridMultilevel"/>
    <w:tmpl w:val="BCB02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2B41"/>
    <w:multiLevelType w:val="hybridMultilevel"/>
    <w:tmpl w:val="CB6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A2803"/>
    <w:multiLevelType w:val="hybridMultilevel"/>
    <w:tmpl w:val="20022E9A"/>
    <w:lvl w:ilvl="0" w:tplc="DD42D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36EB1"/>
    <w:multiLevelType w:val="hybridMultilevel"/>
    <w:tmpl w:val="1112205E"/>
    <w:lvl w:ilvl="0" w:tplc="A5E27DB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D677893"/>
    <w:multiLevelType w:val="hybridMultilevel"/>
    <w:tmpl w:val="24F8BBE2"/>
    <w:lvl w:ilvl="0" w:tplc="7250C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D3CF8"/>
    <w:multiLevelType w:val="hybridMultilevel"/>
    <w:tmpl w:val="CE38F6BE"/>
    <w:lvl w:ilvl="0" w:tplc="86EED4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30966"/>
    <w:multiLevelType w:val="hybridMultilevel"/>
    <w:tmpl w:val="333AABE2"/>
    <w:lvl w:ilvl="0" w:tplc="E1260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801BF"/>
    <w:multiLevelType w:val="hybridMultilevel"/>
    <w:tmpl w:val="D8306660"/>
    <w:lvl w:ilvl="0" w:tplc="E772A67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67E1E"/>
    <w:multiLevelType w:val="hybridMultilevel"/>
    <w:tmpl w:val="E8A6D6CA"/>
    <w:lvl w:ilvl="0" w:tplc="EDF68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41775"/>
    <w:multiLevelType w:val="hybridMultilevel"/>
    <w:tmpl w:val="B9D2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27490"/>
    <w:multiLevelType w:val="multilevel"/>
    <w:tmpl w:val="56A6B3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asciiTheme="minorHAnsi" w:eastAsia="Times New Roman" w:hAnsiTheme="minorHAnsi" w:cs="Times New Roman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78830847"/>
    <w:multiLevelType w:val="hybridMultilevel"/>
    <w:tmpl w:val="8E7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4391D"/>
    <w:multiLevelType w:val="hybridMultilevel"/>
    <w:tmpl w:val="7F88E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21"/>
  </w:num>
  <w:num w:numId="14">
    <w:abstractNumId w:val="1"/>
  </w:num>
  <w:num w:numId="15">
    <w:abstractNumId w:val="17"/>
  </w:num>
  <w:num w:numId="16">
    <w:abstractNumId w:val="18"/>
  </w:num>
  <w:num w:numId="17">
    <w:abstractNumId w:val="14"/>
  </w:num>
  <w:num w:numId="18">
    <w:abstractNumId w:val="16"/>
  </w:num>
  <w:num w:numId="19">
    <w:abstractNumId w:val="2"/>
  </w:num>
  <w:num w:numId="20">
    <w:abstractNumId w:val="19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B4"/>
    <w:rsid w:val="00062B61"/>
    <w:rsid w:val="000C627E"/>
    <w:rsid w:val="00112864"/>
    <w:rsid w:val="0015798B"/>
    <w:rsid w:val="00163D6F"/>
    <w:rsid w:val="001C54B4"/>
    <w:rsid w:val="001D307D"/>
    <w:rsid w:val="00205591"/>
    <w:rsid w:val="00224019"/>
    <w:rsid w:val="002C5FD5"/>
    <w:rsid w:val="002E0D32"/>
    <w:rsid w:val="002F5365"/>
    <w:rsid w:val="00305226"/>
    <w:rsid w:val="003225C9"/>
    <w:rsid w:val="003230F1"/>
    <w:rsid w:val="00323F10"/>
    <w:rsid w:val="003420F7"/>
    <w:rsid w:val="00383EE6"/>
    <w:rsid w:val="00402DB3"/>
    <w:rsid w:val="00426F20"/>
    <w:rsid w:val="00427966"/>
    <w:rsid w:val="004642C7"/>
    <w:rsid w:val="00465F72"/>
    <w:rsid w:val="004B5E50"/>
    <w:rsid w:val="00543BC0"/>
    <w:rsid w:val="005A371A"/>
    <w:rsid w:val="005C684C"/>
    <w:rsid w:val="005E04E7"/>
    <w:rsid w:val="0060236E"/>
    <w:rsid w:val="00637FD7"/>
    <w:rsid w:val="0067153B"/>
    <w:rsid w:val="00694556"/>
    <w:rsid w:val="00711AFD"/>
    <w:rsid w:val="007126E5"/>
    <w:rsid w:val="00725E72"/>
    <w:rsid w:val="008238EE"/>
    <w:rsid w:val="0084781F"/>
    <w:rsid w:val="008517C7"/>
    <w:rsid w:val="00864353"/>
    <w:rsid w:val="008848E3"/>
    <w:rsid w:val="008D5668"/>
    <w:rsid w:val="008D7600"/>
    <w:rsid w:val="009411AA"/>
    <w:rsid w:val="00981592"/>
    <w:rsid w:val="009F5FCC"/>
    <w:rsid w:val="00A1140D"/>
    <w:rsid w:val="00A1687A"/>
    <w:rsid w:val="00A45CAD"/>
    <w:rsid w:val="00AB7B8A"/>
    <w:rsid w:val="00AE16AE"/>
    <w:rsid w:val="00B42CB4"/>
    <w:rsid w:val="00B43599"/>
    <w:rsid w:val="00B60E86"/>
    <w:rsid w:val="00B91823"/>
    <w:rsid w:val="00BA56BB"/>
    <w:rsid w:val="00BE4FF3"/>
    <w:rsid w:val="00C05A61"/>
    <w:rsid w:val="00C1023C"/>
    <w:rsid w:val="00C33EF6"/>
    <w:rsid w:val="00C626D6"/>
    <w:rsid w:val="00C8006E"/>
    <w:rsid w:val="00C936DA"/>
    <w:rsid w:val="00CA2E10"/>
    <w:rsid w:val="00CD06C7"/>
    <w:rsid w:val="00CD520C"/>
    <w:rsid w:val="00D251F4"/>
    <w:rsid w:val="00DA4D3D"/>
    <w:rsid w:val="00E22086"/>
    <w:rsid w:val="00EB37C7"/>
    <w:rsid w:val="00F326C9"/>
    <w:rsid w:val="00F40F73"/>
    <w:rsid w:val="00F611C4"/>
    <w:rsid w:val="00F73E0C"/>
    <w:rsid w:val="00F870DC"/>
    <w:rsid w:val="00FC4325"/>
    <w:rsid w:val="00FE30DE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205BF-B947-4DFB-B872-C9D89996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4B4"/>
    <w:pPr>
      <w:numPr>
        <w:numId w:val="1"/>
      </w:num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1"/>
      <w:szCs w:val="51"/>
    </w:rPr>
  </w:style>
  <w:style w:type="paragraph" w:styleId="Heading2">
    <w:name w:val="heading 2"/>
    <w:basedOn w:val="Normal"/>
    <w:link w:val="Heading2Char"/>
    <w:uiPriority w:val="9"/>
    <w:unhideWhenUsed/>
    <w:qFormat/>
    <w:rsid w:val="001C54B4"/>
    <w:pPr>
      <w:numPr>
        <w:ilvl w:val="1"/>
        <w:numId w:val="1"/>
      </w:numPr>
      <w:spacing w:before="150" w:after="150" w:line="312" w:lineRule="atLeast"/>
      <w:outlineLvl w:val="1"/>
    </w:pPr>
    <w:rPr>
      <w:rFonts w:ascii="inherit" w:eastAsia="Times New Roman" w:hAnsi="inherit" w:cs="Times New Roman"/>
      <w:b/>
      <w:bCs/>
      <w:sz w:val="39"/>
      <w:szCs w:val="39"/>
    </w:rPr>
  </w:style>
  <w:style w:type="paragraph" w:styleId="Heading3">
    <w:name w:val="heading 3"/>
    <w:basedOn w:val="Normal"/>
    <w:link w:val="Heading3Char"/>
    <w:uiPriority w:val="9"/>
    <w:unhideWhenUsed/>
    <w:qFormat/>
    <w:rsid w:val="001C54B4"/>
    <w:pPr>
      <w:numPr>
        <w:ilvl w:val="2"/>
        <w:numId w:val="1"/>
      </w:numPr>
      <w:pBdr>
        <w:bottom w:val="single" w:sz="6" w:space="0" w:color="EAEAEA"/>
      </w:pBdr>
      <w:spacing w:before="150" w:after="150" w:line="312" w:lineRule="atLeast"/>
      <w:outlineLvl w:val="2"/>
    </w:pPr>
    <w:rPr>
      <w:rFonts w:ascii="inherit" w:eastAsia="Times New Roman" w:hAnsi="inherit" w:cs="Times New Roman"/>
      <w:color w:val="D13138"/>
      <w:sz w:val="37"/>
      <w:szCs w:val="3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4B4"/>
    <w:pPr>
      <w:keepNext/>
      <w:keepLines/>
      <w:numPr>
        <w:ilvl w:val="3"/>
        <w:numId w:val="1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4B4"/>
    <w:pPr>
      <w:keepNext/>
      <w:keepLines/>
      <w:numPr>
        <w:ilvl w:val="4"/>
        <w:numId w:val="1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54B4"/>
    <w:pPr>
      <w:keepNext/>
      <w:keepLines/>
      <w:numPr>
        <w:ilvl w:val="5"/>
        <w:numId w:val="1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4B4"/>
    <w:pPr>
      <w:keepNext/>
      <w:keepLines/>
      <w:numPr>
        <w:ilvl w:val="6"/>
        <w:numId w:val="1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4B4"/>
    <w:pPr>
      <w:keepNext/>
      <w:keepLines/>
      <w:numPr>
        <w:ilvl w:val="7"/>
        <w:numId w:val="1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4B4"/>
    <w:pPr>
      <w:keepNext/>
      <w:keepLines/>
      <w:numPr>
        <w:ilvl w:val="8"/>
        <w:numId w:val="1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4B4"/>
    <w:rPr>
      <w:rFonts w:ascii="inherit" w:eastAsia="Times New Roman" w:hAnsi="inherit" w:cs="Times New Roman"/>
      <w:b/>
      <w:bCs/>
      <w:kern w:val="36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C54B4"/>
    <w:rPr>
      <w:rFonts w:ascii="inherit" w:eastAsia="Times New Roman" w:hAnsi="inherit" w:cs="Times New Roman"/>
      <w:b/>
      <w:bCs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1C54B4"/>
    <w:rPr>
      <w:rFonts w:ascii="inherit" w:eastAsia="Times New Roman" w:hAnsi="inherit" w:cs="Times New Roman"/>
      <w:color w:val="D13138"/>
      <w:sz w:val="37"/>
      <w:szCs w:val="3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4B4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4B4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C54B4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4B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4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4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C5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87A"/>
    <w:rPr>
      <w:color w:val="666699" w:themeColor="followedHyperlink"/>
      <w:u w:val="single"/>
    </w:rPr>
  </w:style>
  <w:style w:type="table" w:styleId="TableGrid">
    <w:name w:val="Table Grid"/>
    <w:basedOn w:val="TableNormal"/>
    <w:uiPriority w:val="39"/>
    <w:rsid w:val="00C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stru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searchresults.aspx?y=55&amp;ca=2" TargetMode="External"/><Relationship Id="rId12" Type="http://schemas.openxmlformats.org/officeDocument/2006/relationships/hyperlink" Target="http://www.wiche.edu/s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nessee.gov/thec/Divisions/AcademicAffairs/academic_programs/THEC%20supply%0and%20demand%20Final.pdf" TargetMode="External"/><Relationship Id="rId11" Type="http://schemas.openxmlformats.org/officeDocument/2006/relationships/hyperlink" Target="http://www.sreb.org/page/1304/academic_common_market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tennessee.gov/thec/Divisions/AcademicAffairs/aa_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es.ed.gov/ipeds/cipcode/resources.aspx?y=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2356</Words>
  <Characters>13433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Knox</dc:creator>
  <cp:keywords/>
  <dc:description/>
  <cp:lastModifiedBy>Pamela Knox</cp:lastModifiedBy>
  <cp:revision>2</cp:revision>
  <cp:lastPrinted>2014-10-17T15:36:00Z</cp:lastPrinted>
  <dcterms:created xsi:type="dcterms:W3CDTF">2016-03-03T22:08:00Z</dcterms:created>
  <dcterms:modified xsi:type="dcterms:W3CDTF">2016-03-03T22:08:00Z</dcterms:modified>
</cp:coreProperties>
</file>