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E0E" w:rsidRDefault="00B47839" w:rsidP="00B47839">
      <w:pPr>
        <w:jc w:val="center"/>
      </w:pPr>
      <w:r>
        <w:rPr>
          <w:noProof/>
        </w:rPr>
        <w:drawing>
          <wp:inline distT="0" distB="0" distL="0" distR="0" wp14:anchorId="14D09B57" wp14:editId="21E42376">
            <wp:extent cx="1314450" cy="1322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322092"/>
                    </a:xfrm>
                    <a:prstGeom prst="rect">
                      <a:avLst/>
                    </a:prstGeom>
                  </pic:spPr>
                </pic:pic>
              </a:graphicData>
            </a:graphic>
          </wp:inline>
        </w:drawing>
      </w:r>
      <w:r w:rsidR="00E218D9">
        <w:br/>
      </w:r>
    </w:p>
    <w:p w:rsidR="00B47839" w:rsidRPr="001E1F78" w:rsidRDefault="00B47839" w:rsidP="00B47839">
      <w:pPr>
        <w:jc w:val="center"/>
        <w:rPr>
          <w:rFonts w:ascii="Lucida Bright" w:hAnsi="Lucida Bright" w:cs="Times New Roman"/>
          <w:b/>
          <w:sz w:val="40"/>
          <w:szCs w:val="40"/>
        </w:rPr>
      </w:pPr>
      <w:r w:rsidRPr="001E1F78">
        <w:rPr>
          <w:rFonts w:ascii="Lucida Bright" w:hAnsi="Lucida Bright" w:cs="Times New Roman"/>
          <w:b/>
          <w:sz w:val="40"/>
          <w:szCs w:val="40"/>
        </w:rPr>
        <w:t>Tennessee Board of Regents</w:t>
      </w:r>
    </w:p>
    <w:p w:rsidR="00B47839" w:rsidRPr="001E1F78" w:rsidRDefault="00B47839" w:rsidP="00B47839">
      <w:pPr>
        <w:jc w:val="center"/>
        <w:rPr>
          <w:rFonts w:ascii="Lucida Bright" w:hAnsi="Lucida Bright" w:cs="Times New Roman"/>
          <w:b/>
          <w:sz w:val="40"/>
          <w:szCs w:val="40"/>
        </w:rPr>
      </w:pPr>
      <w:r w:rsidRPr="001E1F78">
        <w:rPr>
          <w:rFonts w:ascii="Lucida Bright" w:hAnsi="Lucida Bright" w:cs="Times New Roman"/>
          <w:b/>
          <w:sz w:val="40"/>
          <w:szCs w:val="40"/>
        </w:rPr>
        <w:t>Awards for Excellence in Philanthropy</w:t>
      </w:r>
    </w:p>
    <w:p w:rsidR="006F66A8" w:rsidRPr="001E1F78" w:rsidRDefault="009551D6" w:rsidP="00B47839">
      <w:pPr>
        <w:jc w:val="center"/>
        <w:rPr>
          <w:rFonts w:ascii="Lucida Bright" w:hAnsi="Lucida Bright" w:cs="Times New Roman"/>
          <w:b/>
          <w:sz w:val="40"/>
          <w:szCs w:val="40"/>
        </w:rPr>
      </w:pPr>
      <w:r>
        <w:rPr>
          <w:rFonts w:ascii="Lucida Bright" w:hAnsi="Lucida Bright" w:cs="Times New Roman"/>
          <w:b/>
          <w:sz w:val="40"/>
          <w:szCs w:val="40"/>
        </w:rPr>
        <w:t>201</w:t>
      </w:r>
      <w:r w:rsidR="00B14234">
        <w:rPr>
          <w:rFonts w:ascii="Lucida Bright" w:hAnsi="Lucida Bright" w:cs="Times New Roman"/>
          <w:b/>
          <w:sz w:val="40"/>
          <w:szCs w:val="40"/>
        </w:rPr>
        <w:t>7</w:t>
      </w:r>
    </w:p>
    <w:p w:rsidR="00FE7A92" w:rsidRPr="001E1F78" w:rsidRDefault="00421D76" w:rsidP="00B47839">
      <w:pPr>
        <w:jc w:val="center"/>
        <w:rPr>
          <w:rFonts w:ascii="Lucida Bright" w:hAnsi="Lucida Bright" w:cs="Times New Roman"/>
          <w:b/>
          <w:sz w:val="40"/>
          <w:szCs w:val="40"/>
        </w:rPr>
      </w:pPr>
      <w:r>
        <w:rPr>
          <w:rFonts w:ascii="Lucida Bright" w:hAnsi="Lucida Bright"/>
          <w:b/>
          <w:noProof/>
          <w:u w:val="single"/>
        </w:rPr>
        <mc:AlternateContent>
          <mc:Choice Requires="wps">
            <w:drawing>
              <wp:anchor distT="0" distB="0" distL="114300" distR="114300" simplePos="0" relativeHeight="251660288" behindDoc="0" locked="0" layoutInCell="1" allowOverlap="1" wp14:anchorId="3DD36155" wp14:editId="7149C4CE">
                <wp:simplePos x="0" y="0"/>
                <wp:positionH relativeFrom="column">
                  <wp:posOffset>1552575</wp:posOffset>
                </wp:positionH>
                <wp:positionV relativeFrom="paragraph">
                  <wp:posOffset>8255</wp:posOffset>
                </wp:positionV>
                <wp:extent cx="3380740" cy="276225"/>
                <wp:effectExtent l="0" t="0" r="10160" b="28575"/>
                <wp:wrapNone/>
                <wp:docPr id="7" name="Flowchart: Decision 7"/>
                <wp:cNvGraphicFramePr/>
                <a:graphic xmlns:a="http://schemas.openxmlformats.org/drawingml/2006/main">
                  <a:graphicData uri="http://schemas.microsoft.com/office/word/2010/wordprocessingShape">
                    <wps:wsp>
                      <wps:cNvSpPr/>
                      <wps:spPr>
                        <a:xfrm>
                          <a:off x="0" y="0"/>
                          <a:ext cx="3380740" cy="27622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02184" id="_x0000_t110" coordsize="21600,21600" o:spt="110" path="m10800,l,10800,10800,21600,21600,10800xe">
                <v:stroke joinstyle="miter"/>
                <v:path gradientshapeok="t" o:connecttype="rect" textboxrect="5400,5400,16200,16200"/>
              </v:shapetype>
              <v:shape id="Flowchart: Decision 7" o:spid="_x0000_s1026" type="#_x0000_t110" style="position:absolute;margin-left:122.25pt;margin-top:.65pt;width:266.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" fillcolor="#4f81bd [3204]" strokecolor="#243f60 [1604]" strokeweight="2pt"/>
            </w:pict>
          </mc:Fallback>
        </mc:AlternateContent>
      </w:r>
    </w:p>
    <w:p w:rsidR="002E58BA" w:rsidRDefault="006F66A8" w:rsidP="00B47839">
      <w:pPr>
        <w:jc w:val="center"/>
        <w:rPr>
          <w:rFonts w:ascii="Lucida Bright" w:hAnsi="Lucida Bright" w:cs="Times New Roman"/>
          <w:b/>
          <w:sz w:val="40"/>
          <w:szCs w:val="40"/>
        </w:rPr>
      </w:pPr>
      <w:r w:rsidRPr="001E1F78">
        <w:rPr>
          <w:rFonts w:ascii="Lucida Bright" w:hAnsi="Lucida Bright" w:cs="Times New Roman"/>
          <w:b/>
          <w:sz w:val="40"/>
          <w:szCs w:val="40"/>
        </w:rPr>
        <w:t xml:space="preserve">Nomination </w:t>
      </w:r>
      <w:r w:rsidR="002E58BA">
        <w:rPr>
          <w:rFonts w:ascii="Lucida Bright" w:hAnsi="Lucida Bright" w:cs="Times New Roman"/>
          <w:b/>
          <w:sz w:val="40"/>
          <w:szCs w:val="40"/>
        </w:rPr>
        <w:t>Materials</w:t>
      </w:r>
    </w:p>
    <w:p w:rsidR="006F66A8" w:rsidRPr="001E1F78" w:rsidRDefault="006F66A8" w:rsidP="00B47839">
      <w:pPr>
        <w:jc w:val="center"/>
        <w:rPr>
          <w:rFonts w:ascii="Lucida Bright" w:hAnsi="Lucida Bright" w:cs="Times New Roman"/>
          <w:b/>
          <w:sz w:val="32"/>
          <w:szCs w:val="32"/>
        </w:rPr>
      </w:pPr>
      <w:r w:rsidRPr="001E1F78">
        <w:rPr>
          <w:rFonts w:ascii="Lucida Bright" w:hAnsi="Lucida Bright" w:cs="Times New Roman"/>
          <w:b/>
          <w:sz w:val="32"/>
          <w:szCs w:val="32"/>
        </w:rPr>
        <w:t>Dead</w:t>
      </w:r>
      <w:r w:rsidR="002E58BA">
        <w:rPr>
          <w:rFonts w:ascii="Lucida Bright" w:hAnsi="Lucida Bright" w:cs="Times New Roman"/>
          <w:b/>
          <w:sz w:val="32"/>
          <w:szCs w:val="32"/>
        </w:rPr>
        <w:t xml:space="preserve">line for submission:  </w:t>
      </w:r>
      <w:r w:rsidR="00B14234" w:rsidRPr="00C04D43">
        <w:rPr>
          <w:rFonts w:ascii="Lucida Bright" w:hAnsi="Lucida Bright" w:cs="Times New Roman"/>
          <w:b/>
          <w:color w:val="FF0000"/>
          <w:sz w:val="32"/>
          <w:szCs w:val="32"/>
        </w:rPr>
        <w:t>December 2</w:t>
      </w:r>
      <w:r w:rsidR="00E700D3" w:rsidRPr="00C04D43">
        <w:rPr>
          <w:rFonts w:ascii="Lucida Bright" w:hAnsi="Lucida Bright" w:cs="Times New Roman"/>
          <w:b/>
          <w:color w:val="FF0000"/>
          <w:sz w:val="32"/>
          <w:szCs w:val="32"/>
        </w:rPr>
        <w:t>, 201</w:t>
      </w:r>
      <w:r w:rsidR="00B14234" w:rsidRPr="00C04D43">
        <w:rPr>
          <w:rFonts w:ascii="Lucida Bright" w:hAnsi="Lucida Bright" w:cs="Times New Roman"/>
          <w:b/>
          <w:color w:val="FF0000"/>
          <w:sz w:val="32"/>
          <w:szCs w:val="32"/>
        </w:rPr>
        <w:t>6</w:t>
      </w:r>
    </w:p>
    <w:p w:rsidR="006B0579" w:rsidRPr="002C31CD" w:rsidRDefault="00385E0E" w:rsidP="00465464">
      <w:pPr>
        <w:autoSpaceDE w:val="0"/>
        <w:autoSpaceDN w:val="0"/>
        <w:adjustRightInd w:val="0"/>
        <w:jc w:val="both"/>
        <w:rPr>
          <w:rFonts w:ascii="Lucida Bright" w:hAnsi="Lucida Bright" w:cs="Times New Roman"/>
          <w:b/>
          <w:u w:val="single"/>
        </w:rPr>
      </w:pPr>
      <w:r w:rsidRPr="002C31CD">
        <w:rPr>
          <w:rFonts w:ascii="Lucida Bright" w:hAnsi="Lucida Bright" w:cs="Times New Roman"/>
          <w:b/>
          <w:u w:val="single"/>
        </w:rPr>
        <w:t>Background</w:t>
      </w:r>
    </w:p>
    <w:p w:rsidR="006B0579" w:rsidRPr="000B3A7C" w:rsidRDefault="00465464" w:rsidP="00465464">
      <w:pPr>
        <w:autoSpaceDE w:val="0"/>
        <w:autoSpaceDN w:val="0"/>
        <w:adjustRightInd w:val="0"/>
        <w:jc w:val="both"/>
        <w:rPr>
          <w:rFonts w:ascii="Lucida Bright" w:hAnsi="Lucida Bright"/>
        </w:rPr>
      </w:pPr>
      <w:r w:rsidRPr="002C31CD">
        <w:rPr>
          <w:rFonts w:ascii="Lucida Bright" w:hAnsi="Lucida Bright"/>
        </w:rPr>
        <w:t>In 2000, due to the diminishing support of state dollars the Tennessee Board of Regents (TBR) began looking at TBR institutions’ ability to raise funds.  The Board contracted with a local consulting firm to meet with advancement personnel on the campuses to gather private gifts data.  Once the contractor’s report was complete, the Board created an Ad Hoc Committee on Fundraising to review the report recommendations and develop a course of action.  In March 2001, the Board adopted the Ad Hoc Committee’s recommendations one of whi</w:t>
      </w:r>
      <w:bookmarkStart w:id="0" w:name="_GoBack"/>
      <w:bookmarkEnd w:id="0"/>
      <w:r w:rsidRPr="002C31CD">
        <w:rPr>
          <w:rFonts w:ascii="Lucida Bright" w:hAnsi="Lucida Bright"/>
        </w:rPr>
        <w:t>ch was the need to recognize outstanding accomplishments in fund raising.  This recommendation is what led to the creation of TBR’s Excellence in Philanthro</w:t>
      </w:r>
      <w:r w:rsidR="006B0579" w:rsidRPr="002C31CD">
        <w:rPr>
          <w:rFonts w:ascii="Lucida Bright" w:hAnsi="Lucida Bright"/>
        </w:rPr>
        <w:t xml:space="preserve">py Awards recognition program.  This program is comprised of two awards – the Regents Award for Excellence in Philanthropy and the Chancellor’s Award for Excellence in Philanthropy.  </w:t>
      </w:r>
      <w:r w:rsidR="007F56B3">
        <w:rPr>
          <w:rFonts w:ascii="Lucida Bright" w:hAnsi="Lucida Bright"/>
        </w:rPr>
        <w:t>T</w:t>
      </w:r>
      <w:r w:rsidRPr="002C31CD">
        <w:rPr>
          <w:rFonts w:ascii="Lucida Bright" w:hAnsi="Lucida Bright"/>
        </w:rPr>
        <w:t xml:space="preserve">he awards were created to honor the individuals, </w:t>
      </w:r>
      <w:r w:rsidR="00EE315B" w:rsidRPr="002C31CD">
        <w:rPr>
          <w:rFonts w:ascii="Lucida Bright" w:hAnsi="Lucida Bright"/>
        </w:rPr>
        <w:t>companies,</w:t>
      </w:r>
      <w:r w:rsidRPr="002C31CD">
        <w:rPr>
          <w:rFonts w:ascii="Lucida Bright" w:hAnsi="Lucida Bright"/>
        </w:rPr>
        <w:t xml:space="preserve"> and organizations who continue to donate their resources, finances, and personal time to TBR institutions. </w:t>
      </w:r>
      <w:r w:rsidR="00B14234" w:rsidRPr="000B3A7C">
        <w:rPr>
          <w:rFonts w:ascii="Lucida Bright" w:hAnsi="Lucida Bright"/>
        </w:rPr>
        <w:t xml:space="preserve">With the FOCUS </w:t>
      </w:r>
      <w:r w:rsidR="0072486A" w:rsidRPr="000B3A7C">
        <w:rPr>
          <w:rFonts w:ascii="Lucida Bright" w:hAnsi="Lucida Bright"/>
        </w:rPr>
        <w:t>A</w:t>
      </w:r>
      <w:r w:rsidR="00B14234" w:rsidRPr="000B3A7C">
        <w:rPr>
          <w:rFonts w:ascii="Lucida Bright" w:hAnsi="Lucida Bright"/>
        </w:rPr>
        <w:t xml:space="preserve">ct allowing the universities to establish their own governing boards, </w:t>
      </w:r>
      <w:r w:rsidR="00F93848" w:rsidRPr="000B3A7C">
        <w:rPr>
          <w:rFonts w:ascii="Lucida Bright" w:hAnsi="Lucida Bright"/>
        </w:rPr>
        <w:t>the award criteria have been re</w:t>
      </w:r>
      <w:r w:rsidR="00B14234" w:rsidRPr="000B3A7C">
        <w:rPr>
          <w:rFonts w:ascii="Lucida Bright" w:hAnsi="Lucida Bright"/>
        </w:rPr>
        <w:t>-examined to better fit</w:t>
      </w:r>
      <w:r w:rsidR="00F93848" w:rsidRPr="000B3A7C">
        <w:rPr>
          <w:rFonts w:ascii="Lucida Bright" w:hAnsi="Lucida Bright"/>
        </w:rPr>
        <w:t xml:space="preserve"> community and technical colleges. </w:t>
      </w:r>
    </w:p>
    <w:p w:rsidR="006B0579" w:rsidRPr="002C31CD" w:rsidRDefault="004F771D" w:rsidP="006B0579">
      <w:pPr>
        <w:autoSpaceDE w:val="0"/>
        <w:autoSpaceDN w:val="0"/>
        <w:adjustRightInd w:val="0"/>
        <w:rPr>
          <w:rFonts w:ascii="Lucida Bright" w:hAnsi="Lucida Bright"/>
          <w:b/>
          <w:u w:val="single"/>
        </w:rPr>
      </w:pPr>
      <w:r w:rsidRPr="002C31CD">
        <w:rPr>
          <w:rFonts w:ascii="Lucida Bright" w:hAnsi="Lucida Bright"/>
          <w:b/>
          <w:u w:val="single"/>
        </w:rPr>
        <w:t>Selection Process</w:t>
      </w:r>
    </w:p>
    <w:p w:rsidR="004F771D" w:rsidRDefault="004F771D" w:rsidP="006B0579">
      <w:pPr>
        <w:autoSpaceDE w:val="0"/>
        <w:autoSpaceDN w:val="0"/>
        <w:adjustRightInd w:val="0"/>
        <w:jc w:val="both"/>
        <w:rPr>
          <w:rFonts w:ascii="Lucida Bright" w:hAnsi="Lucida Bright"/>
        </w:rPr>
      </w:pPr>
      <w:r w:rsidRPr="002C31CD">
        <w:rPr>
          <w:rFonts w:ascii="Lucida Bright" w:hAnsi="Lucida Bright"/>
        </w:rPr>
        <w:t xml:space="preserve">Honorees will be selected by the Donor Recognition Committee </w:t>
      </w:r>
      <w:r w:rsidR="00EA54DC">
        <w:rPr>
          <w:rFonts w:ascii="Lucida Bright" w:hAnsi="Lucida Bright"/>
        </w:rPr>
        <w:t xml:space="preserve">which is </w:t>
      </w:r>
      <w:r w:rsidRPr="002C31CD">
        <w:rPr>
          <w:rFonts w:ascii="Lucida Bright" w:hAnsi="Lucida Bright"/>
        </w:rPr>
        <w:t xml:space="preserve">comprised of </w:t>
      </w:r>
      <w:r w:rsidR="00F93848">
        <w:rPr>
          <w:rFonts w:ascii="Lucida Bright" w:hAnsi="Lucida Bright"/>
        </w:rPr>
        <w:t>three</w:t>
      </w:r>
      <w:r w:rsidRPr="002C31CD">
        <w:rPr>
          <w:rFonts w:ascii="Lucida Bright" w:hAnsi="Lucida Bright"/>
        </w:rPr>
        <w:t xml:space="preserve"> co</w:t>
      </w:r>
      <w:r w:rsidR="00F93848">
        <w:rPr>
          <w:rFonts w:ascii="Lucida Bright" w:hAnsi="Lucida Bright"/>
        </w:rPr>
        <w:t>mmunity college representatives</w:t>
      </w:r>
      <w:r w:rsidRPr="002C31CD">
        <w:rPr>
          <w:rFonts w:ascii="Lucida Bright" w:hAnsi="Lucida Bright"/>
        </w:rPr>
        <w:t xml:space="preserve"> and </w:t>
      </w:r>
      <w:r w:rsidR="00F93848">
        <w:rPr>
          <w:rFonts w:ascii="Lucida Bright" w:hAnsi="Lucida Bright"/>
        </w:rPr>
        <w:t>three</w:t>
      </w:r>
      <w:r w:rsidRPr="002C31CD">
        <w:rPr>
          <w:rFonts w:ascii="Lucida Bright" w:hAnsi="Lucida Bright"/>
        </w:rPr>
        <w:t xml:space="preserve"> </w:t>
      </w:r>
      <w:r w:rsidR="00A61A4D">
        <w:rPr>
          <w:rFonts w:ascii="Lucida Bright" w:hAnsi="Lucida Bright"/>
        </w:rPr>
        <w:t>college of applied technology</w:t>
      </w:r>
      <w:r w:rsidRPr="002C31CD">
        <w:rPr>
          <w:rFonts w:ascii="Lucida Bright" w:hAnsi="Lucida Bright"/>
        </w:rPr>
        <w:t xml:space="preserve"> representatives.  The Committee will review all application materials in light of the selection criteria and recommend a slate of recipients for the upcoming year.  If the initial call for nominations does not yield a </w:t>
      </w:r>
      <w:r w:rsidRPr="002C31CD">
        <w:rPr>
          <w:rFonts w:ascii="Lucida Bright" w:hAnsi="Lucida Bright"/>
        </w:rPr>
        <w:lastRenderedPageBreak/>
        <w:t xml:space="preserve">sufficient number or quality of applicants, the Committee may issue an additional call for nominations.  </w:t>
      </w:r>
      <w:r w:rsidR="006B0579" w:rsidRPr="002C31CD">
        <w:rPr>
          <w:rFonts w:ascii="Lucida Bright" w:hAnsi="Lucida Bright"/>
        </w:rPr>
        <w:t>Nominees cannot receive a philanthropy award two consecutive years</w:t>
      </w:r>
      <w:r w:rsidR="007F56B3">
        <w:rPr>
          <w:rFonts w:ascii="Lucida Bright" w:hAnsi="Lucida Bright"/>
        </w:rPr>
        <w:t>; t</w:t>
      </w:r>
      <w:r w:rsidR="006B0579" w:rsidRPr="002C31CD">
        <w:rPr>
          <w:rFonts w:ascii="Lucida Bright" w:hAnsi="Lucida Bright"/>
        </w:rPr>
        <w:t xml:space="preserve">here must be, at minimum, one year between receiving a Regents’ Award and Chancellor’s Award.  </w:t>
      </w:r>
    </w:p>
    <w:p w:rsidR="00536B15" w:rsidRDefault="00536B15" w:rsidP="006B0579">
      <w:pPr>
        <w:autoSpaceDE w:val="0"/>
        <w:autoSpaceDN w:val="0"/>
        <w:adjustRightInd w:val="0"/>
        <w:jc w:val="both"/>
        <w:rPr>
          <w:rFonts w:ascii="Lucida Bright" w:hAnsi="Lucida Bright"/>
          <w:b/>
          <w:u w:val="single"/>
        </w:rPr>
      </w:pPr>
      <w:r>
        <w:rPr>
          <w:rFonts w:ascii="Lucida Bright" w:hAnsi="Lucida Bright"/>
          <w:b/>
          <w:u w:val="single"/>
        </w:rPr>
        <w:t>Recognition Process</w:t>
      </w:r>
    </w:p>
    <w:p w:rsidR="00506DE4" w:rsidRDefault="00520705" w:rsidP="006B0579">
      <w:pPr>
        <w:autoSpaceDE w:val="0"/>
        <w:autoSpaceDN w:val="0"/>
        <w:adjustRightInd w:val="0"/>
        <w:jc w:val="both"/>
        <w:rPr>
          <w:rFonts w:ascii="Lucida Bright" w:hAnsi="Lucida Bright"/>
        </w:rPr>
      </w:pPr>
      <w:r>
        <w:rPr>
          <w:rFonts w:ascii="Lucida Bright" w:hAnsi="Lucida Bright"/>
        </w:rPr>
        <w:t xml:space="preserve">The </w:t>
      </w:r>
      <w:r>
        <w:rPr>
          <w:rFonts w:ascii="Lucida Bright" w:hAnsi="Lucida Bright"/>
          <w:b/>
        </w:rPr>
        <w:t xml:space="preserve">Regents Award for Excellence in Philanthropy </w:t>
      </w:r>
      <w:r>
        <w:rPr>
          <w:rFonts w:ascii="Lucida Bright" w:hAnsi="Lucida Bright"/>
        </w:rPr>
        <w:t>will be presented at events that are planned and hosted by the nominating institution.  Staff of the nominating institution</w:t>
      </w:r>
      <w:r w:rsidR="00B95D88">
        <w:rPr>
          <w:rFonts w:ascii="Lucida Bright" w:hAnsi="Lucida Bright"/>
        </w:rPr>
        <w:t>s</w:t>
      </w:r>
      <w:r>
        <w:rPr>
          <w:rFonts w:ascii="Lucida Bright" w:hAnsi="Lucida Bright"/>
        </w:rPr>
        <w:t xml:space="preserve"> are required to coordinate with </w:t>
      </w:r>
      <w:r w:rsidR="00F93848" w:rsidRPr="000B3A7C">
        <w:rPr>
          <w:rFonts w:ascii="Lucida Bright" w:hAnsi="Lucida Bright"/>
        </w:rPr>
        <w:t>Karen Faehr</w:t>
      </w:r>
      <w:r w:rsidRPr="000B3A7C">
        <w:rPr>
          <w:rFonts w:ascii="Lucida Bright" w:hAnsi="Lucida Bright"/>
        </w:rPr>
        <w:t xml:space="preserve"> </w:t>
      </w:r>
      <w:hyperlink r:id="rId9" w:history="1">
        <w:r w:rsidR="0072486A" w:rsidRPr="00896B64">
          <w:rPr>
            <w:rStyle w:val="Hyperlink"/>
            <w:rFonts w:ascii="Lucida Bright" w:hAnsi="Lucida Bright"/>
          </w:rPr>
          <w:t>Karen.faehr@tbr.edu</w:t>
        </w:r>
      </w:hyperlink>
      <w:r w:rsidR="0072486A">
        <w:rPr>
          <w:rFonts w:ascii="Lucida Bright" w:hAnsi="Lucida Bright"/>
          <w:color w:val="FF0000"/>
        </w:rPr>
        <w:t xml:space="preserve"> </w:t>
      </w:r>
      <w:r>
        <w:rPr>
          <w:rFonts w:ascii="Lucida Bright" w:hAnsi="Lucida Bright"/>
        </w:rPr>
        <w:t xml:space="preserve">regarding </w:t>
      </w:r>
      <w:r w:rsidR="00B95D88">
        <w:rPr>
          <w:rFonts w:ascii="Lucida Bright" w:hAnsi="Lucida Bright"/>
        </w:rPr>
        <w:t>office schedules and sched</w:t>
      </w:r>
      <w:r w:rsidR="00E902D4">
        <w:rPr>
          <w:rFonts w:ascii="Lucida Bright" w:hAnsi="Lucida Bright"/>
        </w:rPr>
        <w:t xml:space="preserve">ules of the award recipient(s) </w:t>
      </w:r>
      <w:r w:rsidR="00B95D88">
        <w:rPr>
          <w:rFonts w:ascii="Lucida Bright" w:hAnsi="Lucida Bright"/>
        </w:rPr>
        <w:t xml:space="preserve">and other local regents.  </w:t>
      </w:r>
      <w:r w:rsidR="00506DE4">
        <w:rPr>
          <w:rFonts w:ascii="Lucida Bright" w:hAnsi="Lucida Bright"/>
        </w:rPr>
        <w:t xml:space="preserve">Three weeks notice, at minimum, is required in order for the award to be ordered and engraved.  The TBR Central Office will provide one award per recipient.  The nominating institution will be required to pay for any additional awards needed beyond the first award.  For example, if </w:t>
      </w:r>
      <w:r w:rsidR="0033341A">
        <w:rPr>
          <w:rFonts w:ascii="Lucida Bright" w:hAnsi="Lucida Bright"/>
        </w:rPr>
        <w:t xml:space="preserve">an institution nominates </w:t>
      </w:r>
      <w:r w:rsidR="00506DE4">
        <w:rPr>
          <w:rFonts w:ascii="Lucida Bright" w:hAnsi="Lucida Bright"/>
        </w:rPr>
        <w:t xml:space="preserve">two entities as one recipient, the central office will pay for the first award while the institution is required to pay for the second award.  </w:t>
      </w:r>
    </w:p>
    <w:p w:rsidR="00506DE4" w:rsidRDefault="00B95D88" w:rsidP="006B0579">
      <w:pPr>
        <w:autoSpaceDE w:val="0"/>
        <w:autoSpaceDN w:val="0"/>
        <w:adjustRightInd w:val="0"/>
        <w:jc w:val="both"/>
        <w:rPr>
          <w:rFonts w:ascii="Lucida Bright" w:hAnsi="Lucida Bright"/>
        </w:rPr>
      </w:pPr>
      <w:r>
        <w:rPr>
          <w:rFonts w:ascii="Lucida Bright" w:hAnsi="Lucida Bright"/>
        </w:rPr>
        <w:t xml:space="preserve">One </w:t>
      </w:r>
      <w:r w:rsidR="00506DE4">
        <w:rPr>
          <w:rFonts w:ascii="Lucida Bright" w:hAnsi="Lucida Bright"/>
        </w:rPr>
        <w:t xml:space="preserve">Regents Award presentation </w:t>
      </w:r>
      <w:r>
        <w:rPr>
          <w:rFonts w:ascii="Lucida Bright" w:hAnsi="Lucida Bright"/>
        </w:rPr>
        <w:t xml:space="preserve">will be highlighted at each of the four regular quarterly board meetings.  The award recipient is not expected to attend the actual Board meeting.  </w:t>
      </w:r>
    </w:p>
    <w:p w:rsidR="00B95D88" w:rsidRPr="00E902D4" w:rsidRDefault="00E902D4" w:rsidP="006B0579">
      <w:pPr>
        <w:autoSpaceDE w:val="0"/>
        <w:autoSpaceDN w:val="0"/>
        <w:adjustRightInd w:val="0"/>
        <w:jc w:val="both"/>
        <w:rPr>
          <w:rFonts w:ascii="Lucida Bright" w:hAnsi="Lucida Bright"/>
        </w:rPr>
      </w:pPr>
      <w:r>
        <w:rPr>
          <w:rFonts w:ascii="Lucida Bright" w:hAnsi="Lucida Bright"/>
        </w:rPr>
        <w:t>Recipients of t</w:t>
      </w:r>
      <w:r w:rsidR="00B95D88">
        <w:rPr>
          <w:rFonts w:ascii="Lucida Bright" w:hAnsi="Lucida Bright"/>
        </w:rPr>
        <w:t xml:space="preserve">he </w:t>
      </w:r>
      <w:r w:rsidR="00B95D88">
        <w:rPr>
          <w:rFonts w:ascii="Lucida Bright" w:hAnsi="Lucida Bright"/>
          <w:b/>
        </w:rPr>
        <w:t>Chancellor’s Awar</w:t>
      </w:r>
      <w:r>
        <w:rPr>
          <w:rFonts w:ascii="Lucida Bright" w:hAnsi="Lucida Bright"/>
          <w:b/>
        </w:rPr>
        <w:t xml:space="preserve">d for Excellence in Philanthropy </w:t>
      </w:r>
      <w:r>
        <w:rPr>
          <w:rFonts w:ascii="Lucida Bright" w:hAnsi="Lucida Bright"/>
        </w:rPr>
        <w:t xml:space="preserve">will be recognized at honorary events that are planned by the nominating institution.  Staff of the nominating institutions are required to coordinate with </w:t>
      </w:r>
      <w:r w:rsidR="00F93848" w:rsidRPr="000B3A7C">
        <w:rPr>
          <w:rFonts w:ascii="Lucida Bright" w:hAnsi="Lucida Bright"/>
        </w:rPr>
        <w:t xml:space="preserve">Karen Faehr </w:t>
      </w:r>
      <w:hyperlink r:id="rId10" w:history="1">
        <w:r w:rsidR="0072486A" w:rsidRPr="00896B64">
          <w:rPr>
            <w:rStyle w:val="Hyperlink"/>
            <w:rFonts w:ascii="Lucida Bright" w:hAnsi="Lucida Bright"/>
          </w:rPr>
          <w:t>Karen.faehr@tbr.edu</w:t>
        </w:r>
      </w:hyperlink>
      <w:r w:rsidR="0072486A">
        <w:rPr>
          <w:rFonts w:ascii="Lucida Bright" w:hAnsi="Lucida Bright"/>
          <w:color w:val="FF0000"/>
        </w:rPr>
        <w:t xml:space="preserve"> </w:t>
      </w:r>
      <w:r>
        <w:rPr>
          <w:rFonts w:ascii="Lucida Bright" w:hAnsi="Lucida Bright"/>
        </w:rPr>
        <w:t xml:space="preserve">regarding office schedules and schedules of the award recipient(s).  </w:t>
      </w:r>
      <w:r w:rsidR="003723A1">
        <w:rPr>
          <w:rFonts w:ascii="Lucida Bright" w:hAnsi="Lucida Bright"/>
        </w:rPr>
        <w:t xml:space="preserve">Three weeks notice, at minimum, is required in order for the award to be ordered and engraved.  </w:t>
      </w:r>
      <w:r w:rsidR="00C354C9">
        <w:rPr>
          <w:rFonts w:ascii="Lucida Bright" w:hAnsi="Lucida Bright"/>
        </w:rPr>
        <w:t>T</w:t>
      </w:r>
      <w:r w:rsidR="007549AA">
        <w:rPr>
          <w:rFonts w:ascii="Lucida Bright" w:hAnsi="Lucida Bright"/>
        </w:rPr>
        <w:t xml:space="preserve">he TBR Central Office will provide one award per recipient.  The nominating institution will be required to pay for any additional awards needed beyond the first award.  </w:t>
      </w:r>
    </w:p>
    <w:p w:rsidR="00536B15" w:rsidRPr="00536B15" w:rsidRDefault="00536B15" w:rsidP="006B0579">
      <w:pPr>
        <w:autoSpaceDE w:val="0"/>
        <w:autoSpaceDN w:val="0"/>
        <w:adjustRightInd w:val="0"/>
        <w:jc w:val="both"/>
        <w:rPr>
          <w:rFonts w:ascii="Lucida Bright" w:hAnsi="Lucida Bright"/>
        </w:rPr>
      </w:pPr>
    </w:p>
    <w:p w:rsidR="004F771D" w:rsidRPr="002C31CD" w:rsidRDefault="004F771D" w:rsidP="00465464">
      <w:pPr>
        <w:autoSpaceDE w:val="0"/>
        <w:autoSpaceDN w:val="0"/>
        <w:adjustRightInd w:val="0"/>
        <w:jc w:val="both"/>
        <w:rPr>
          <w:rFonts w:ascii="Lucida Bright" w:hAnsi="Lucida Bright"/>
        </w:rPr>
      </w:pPr>
    </w:p>
    <w:p w:rsidR="0002548C" w:rsidRDefault="00A365FC" w:rsidP="00854825">
      <w:pPr>
        <w:ind w:left="1440" w:firstLine="720"/>
        <w:rPr>
          <w:rFonts w:ascii="Lucida Bright" w:hAnsi="Lucida Bright"/>
          <w:b/>
          <w:u w:val="single"/>
        </w:rPr>
      </w:pPr>
      <w:r w:rsidRPr="002C31CD">
        <w:rPr>
          <w:rFonts w:ascii="Lucida Bright" w:hAnsi="Lucida Bright"/>
          <w:b/>
          <w:u w:val="single"/>
        </w:rPr>
        <w:br w:type="page"/>
      </w:r>
    </w:p>
    <w:p w:rsidR="00854825" w:rsidRDefault="0002548C" w:rsidP="0002548C">
      <w:pPr>
        <w:ind w:left="2880" w:firstLine="1440"/>
        <w:rPr>
          <w:rFonts w:ascii="Lucida Bright" w:hAnsi="Lucida Bright"/>
          <w:b/>
        </w:rPr>
      </w:pPr>
      <w:r>
        <w:rPr>
          <w:noProof/>
        </w:rPr>
        <w:lastRenderedPageBreak/>
        <w:drawing>
          <wp:anchor distT="0" distB="0" distL="114300" distR="114300" simplePos="0" relativeHeight="251679744" behindDoc="0" locked="0" layoutInCell="1" allowOverlap="1" wp14:anchorId="7F77128B" wp14:editId="160F6AEA">
            <wp:simplePos x="0" y="0"/>
            <wp:positionH relativeFrom="column">
              <wp:posOffset>112395</wp:posOffset>
            </wp:positionH>
            <wp:positionV relativeFrom="paragraph">
              <wp:posOffset>9525</wp:posOffset>
            </wp:positionV>
            <wp:extent cx="1114425" cy="1120775"/>
            <wp:effectExtent l="0" t="0" r="952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425" cy="1120775"/>
                    </a:xfrm>
                    <a:prstGeom prst="rect">
                      <a:avLst/>
                    </a:prstGeom>
                  </pic:spPr>
                </pic:pic>
              </a:graphicData>
            </a:graphic>
            <wp14:sizeRelH relativeFrom="margin">
              <wp14:pctWidth>0</wp14:pctWidth>
            </wp14:sizeRelH>
            <wp14:sizeRelV relativeFrom="margin">
              <wp14:pctHeight>0</wp14:pctHeight>
            </wp14:sizeRelV>
          </wp:anchor>
        </w:drawing>
      </w:r>
      <w:r w:rsidR="00854825">
        <w:rPr>
          <w:rFonts w:ascii="Lucida Bright" w:hAnsi="Lucida Bright"/>
          <w:b/>
        </w:rPr>
        <w:t>Tennessee Board of Regents</w:t>
      </w:r>
    </w:p>
    <w:p w:rsidR="00854825" w:rsidRDefault="0002548C" w:rsidP="0002548C">
      <w:pPr>
        <w:ind w:left="3600"/>
        <w:rPr>
          <w:rFonts w:ascii="Lucida Bright" w:hAnsi="Lucida Bright"/>
          <w:b/>
        </w:rPr>
      </w:pPr>
      <w:r>
        <w:rPr>
          <w:rFonts w:ascii="Lucida Bright" w:hAnsi="Lucida Bright"/>
          <w:b/>
        </w:rPr>
        <w:t xml:space="preserve">  </w:t>
      </w:r>
      <w:r w:rsidR="00854825">
        <w:rPr>
          <w:rFonts w:ascii="Lucida Bright" w:hAnsi="Lucida Bright"/>
          <w:b/>
        </w:rPr>
        <w:t>Awards for Excellence in Philanthropy</w:t>
      </w:r>
    </w:p>
    <w:p w:rsidR="00A764B6" w:rsidRPr="00AC4B73" w:rsidRDefault="0002548C" w:rsidP="00854825">
      <w:pPr>
        <w:ind w:left="2160"/>
        <w:rPr>
          <w:rFonts w:ascii="Lucida Bright" w:hAnsi="Lucida Bright"/>
          <w:b/>
          <w:i/>
          <w:u w:val="single"/>
        </w:rPr>
      </w:pPr>
      <w:r>
        <w:rPr>
          <w:rFonts w:ascii="Lucida Bright" w:hAnsi="Lucida Bright"/>
          <w:b/>
          <w:i/>
        </w:rPr>
        <w:t xml:space="preserve">                                        </w:t>
      </w:r>
      <w:r w:rsidR="00854825" w:rsidRPr="00854825">
        <w:rPr>
          <w:rFonts w:ascii="Lucida Bright" w:hAnsi="Lucida Bright"/>
          <w:b/>
          <w:i/>
          <w:u w:val="single"/>
        </w:rPr>
        <w:t>Nomination Form</w:t>
      </w:r>
    </w:p>
    <w:p w:rsidR="00D7354E" w:rsidRPr="00AC4B73" w:rsidRDefault="0002548C" w:rsidP="00AC4B73">
      <w:pPr>
        <w:spacing w:after="0" w:line="240" w:lineRule="auto"/>
        <w:jc w:val="both"/>
        <w:rPr>
          <w:rFonts w:ascii="Lucida Bright" w:hAnsi="Lucida Bright"/>
          <w:sz w:val="20"/>
          <w:szCs w:val="20"/>
        </w:rPr>
      </w:pPr>
      <w:r>
        <w:rPr>
          <w:rFonts w:ascii="Lucida Bright" w:hAnsi="Lucida Bright"/>
          <w:sz w:val="20"/>
          <w:szCs w:val="20"/>
        </w:rPr>
        <w:br/>
      </w:r>
      <w:r w:rsidR="00D7354E" w:rsidRPr="00AC4B73">
        <w:rPr>
          <w:rFonts w:ascii="Lucida Bright" w:hAnsi="Lucida Bright"/>
          <w:sz w:val="20"/>
          <w:szCs w:val="20"/>
        </w:rPr>
        <w:t xml:space="preserve">Please complete this form and include it with your completed nomination packet.  </w:t>
      </w:r>
      <w:r w:rsidR="00EF05F6" w:rsidRPr="00AC4B73">
        <w:rPr>
          <w:rFonts w:ascii="Lucida Bright" w:hAnsi="Lucida Bright"/>
          <w:sz w:val="20"/>
          <w:szCs w:val="20"/>
        </w:rPr>
        <w:t>Nominations must be made by the president or T</w:t>
      </w:r>
      <w:r w:rsidR="00A61A4D">
        <w:rPr>
          <w:rFonts w:ascii="Lucida Bright" w:hAnsi="Lucida Bright"/>
          <w:sz w:val="20"/>
          <w:szCs w:val="20"/>
        </w:rPr>
        <w:t>CAT</w:t>
      </w:r>
      <w:r w:rsidR="00EF05F6" w:rsidRPr="00AC4B73">
        <w:rPr>
          <w:rFonts w:ascii="Lucida Bright" w:hAnsi="Lucida Bright"/>
          <w:sz w:val="20"/>
          <w:szCs w:val="20"/>
        </w:rPr>
        <w:t xml:space="preserve"> director of a Regents’ institution with thei</w:t>
      </w:r>
      <w:r w:rsidR="00E91930" w:rsidRPr="00AC4B73">
        <w:rPr>
          <w:rFonts w:ascii="Lucida Bright" w:hAnsi="Lucida Bright"/>
          <w:sz w:val="20"/>
          <w:szCs w:val="20"/>
        </w:rPr>
        <w:t xml:space="preserve">r accompanying signature on the letter and this form.  </w:t>
      </w:r>
      <w:r w:rsidR="00D7354E" w:rsidRPr="00AC4B73">
        <w:rPr>
          <w:rFonts w:ascii="Lucida Bright" w:hAnsi="Lucida Bright"/>
          <w:sz w:val="20"/>
          <w:szCs w:val="20"/>
        </w:rPr>
        <w:t>Nomination</w:t>
      </w:r>
      <w:r w:rsidR="00B70CB6" w:rsidRPr="00AC4B73">
        <w:rPr>
          <w:rFonts w:ascii="Lucida Bright" w:hAnsi="Lucida Bright"/>
          <w:sz w:val="20"/>
          <w:szCs w:val="20"/>
        </w:rPr>
        <w:t xml:space="preserve"> packets must consist</w:t>
      </w:r>
      <w:r w:rsidR="00D7354E" w:rsidRPr="00AC4B73">
        <w:rPr>
          <w:rFonts w:ascii="Lucida Bright" w:hAnsi="Lucida Bright"/>
          <w:sz w:val="20"/>
          <w:szCs w:val="20"/>
        </w:rPr>
        <w:t xml:space="preserve"> </w:t>
      </w:r>
      <w:r w:rsidR="00B70CB6" w:rsidRPr="00AC4B73">
        <w:rPr>
          <w:rFonts w:ascii="Lucida Bright" w:hAnsi="Lucida Bright"/>
          <w:sz w:val="20"/>
          <w:szCs w:val="20"/>
        </w:rPr>
        <w:t xml:space="preserve">of </w:t>
      </w:r>
      <w:r w:rsidR="00A764B6" w:rsidRPr="00AC4B73">
        <w:rPr>
          <w:rFonts w:ascii="Lucida Bright" w:hAnsi="Lucida Bright"/>
          <w:sz w:val="20"/>
          <w:szCs w:val="20"/>
        </w:rPr>
        <w:t xml:space="preserve">the following </w:t>
      </w:r>
      <w:r w:rsidR="00D7354E" w:rsidRPr="00AC4B73">
        <w:rPr>
          <w:rFonts w:ascii="Lucida Bright" w:hAnsi="Lucida Bright"/>
          <w:sz w:val="20"/>
          <w:szCs w:val="20"/>
        </w:rPr>
        <w:t>two items</w:t>
      </w:r>
      <w:r w:rsidR="00FE3377" w:rsidRPr="00AC4B73">
        <w:rPr>
          <w:rFonts w:ascii="Lucida Bright" w:hAnsi="Lucida Bright"/>
          <w:sz w:val="20"/>
          <w:szCs w:val="20"/>
        </w:rPr>
        <w:t>:</w:t>
      </w:r>
    </w:p>
    <w:p w:rsidR="007309D5" w:rsidRPr="00AC4B73" w:rsidRDefault="007309D5" w:rsidP="00AC4B73">
      <w:pPr>
        <w:spacing w:after="0" w:line="240" w:lineRule="auto"/>
        <w:jc w:val="both"/>
        <w:rPr>
          <w:rFonts w:ascii="Lucida Bright" w:hAnsi="Lucida Bright"/>
          <w:sz w:val="20"/>
          <w:szCs w:val="20"/>
        </w:rPr>
      </w:pPr>
    </w:p>
    <w:p w:rsidR="00D7354E" w:rsidRPr="0002548C" w:rsidRDefault="00D7354E" w:rsidP="00AC4B73">
      <w:pPr>
        <w:numPr>
          <w:ilvl w:val="0"/>
          <w:numId w:val="4"/>
        </w:numPr>
        <w:spacing w:after="0" w:line="240" w:lineRule="auto"/>
        <w:ind w:left="1260" w:hanging="540"/>
        <w:jc w:val="both"/>
        <w:rPr>
          <w:rFonts w:ascii="Lucida Bright" w:hAnsi="Lucida Bright"/>
          <w:sz w:val="20"/>
          <w:szCs w:val="20"/>
        </w:rPr>
      </w:pPr>
      <w:r w:rsidRPr="0002548C">
        <w:rPr>
          <w:rFonts w:ascii="Lucida Bright" w:hAnsi="Lucida Bright"/>
          <w:sz w:val="20"/>
          <w:szCs w:val="20"/>
        </w:rPr>
        <w:t>A letter explaining why the nominee should be honored for the award</w:t>
      </w:r>
      <w:r w:rsidR="0002548C" w:rsidRPr="0002548C">
        <w:rPr>
          <w:rFonts w:ascii="Lucida Bright" w:hAnsi="Lucida Bright"/>
          <w:sz w:val="20"/>
          <w:szCs w:val="20"/>
        </w:rPr>
        <w:t xml:space="preserve">.  Cite specific examples </w:t>
      </w:r>
      <w:r w:rsidRPr="0002548C">
        <w:rPr>
          <w:rFonts w:ascii="Lucida Bright" w:hAnsi="Lucida Bright"/>
          <w:sz w:val="20"/>
          <w:szCs w:val="20"/>
        </w:rPr>
        <w:t xml:space="preserve">of the nominee’s fulfillment of the award category </w:t>
      </w:r>
      <w:r w:rsidR="00EE315B" w:rsidRPr="0002548C">
        <w:rPr>
          <w:rFonts w:ascii="Lucida Bright" w:hAnsi="Lucida Bright"/>
          <w:sz w:val="20"/>
          <w:szCs w:val="20"/>
        </w:rPr>
        <w:t>criteria</w:t>
      </w:r>
      <w:r w:rsidRPr="0002548C">
        <w:rPr>
          <w:rFonts w:ascii="Lucida Bright" w:hAnsi="Lucida Bright"/>
          <w:sz w:val="20"/>
          <w:szCs w:val="20"/>
        </w:rPr>
        <w:t>.</w:t>
      </w:r>
    </w:p>
    <w:p w:rsidR="00CD0F52" w:rsidRPr="00AC4B73" w:rsidRDefault="00CD0F52" w:rsidP="00AC4B73">
      <w:pPr>
        <w:spacing w:after="0" w:line="240" w:lineRule="auto"/>
        <w:ind w:left="1260"/>
        <w:jc w:val="both"/>
        <w:rPr>
          <w:rFonts w:ascii="Lucida Bright" w:hAnsi="Lucida Bright"/>
          <w:sz w:val="20"/>
          <w:szCs w:val="20"/>
        </w:rPr>
      </w:pPr>
    </w:p>
    <w:p w:rsidR="00CD0F52" w:rsidRPr="00AC4B73" w:rsidRDefault="00CD0F52" w:rsidP="00AC4B73">
      <w:pPr>
        <w:numPr>
          <w:ilvl w:val="0"/>
          <w:numId w:val="4"/>
        </w:numPr>
        <w:spacing w:after="0" w:line="240" w:lineRule="auto"/>
        <w:ind w:left="1260" w:hanging="540"/>
        <w:jc w:val="both"/>
        <w:rPr>
          <w:rFonts w:ascii="Lucida Bright" w:hAnsi="Lucida Bright"/>
          <w:sz w:val="20"/>
          <w:szCs w:val="20"/>
        </w:rPr>
      </w:pPr>
      <w:r w:rsidRPr="00AC4B73">
        <w:rPr>
          <w:rFonts w:ascii="Lucida Bright" w:hAnsi="Lucida Bright"/>
          <w:sz w:val="20"/>
          <w:szCs w:val="20"/>
        </w:rPr>
        <w:t xml:space="preserve">This completed Nomination Form.  </w:t>
      </w:r>
    </w:p>
    <w:p w:rsidR="007309D5" w:rsidRPr="00AC4B73" w:rsidRDefault="007309D5" w:rsidP="00AC4B73">
      <w:pPr>
        <w:spacing w:after="0" w:line="240" w:lineRule="auto"/>
        <w:jc w:val="both"/>
        <w:rPr>
          <w:rFonts w:ascii="Lucida Bright" w:hAnsi="Lucida Bright"/>
          <w:sz w:val="20"/>
          <w:szCs w:val="20"/>
        </w:rPr>
      </w:pPr>
    </w:p>
    <w:p w:rsidR="007309D5" w:rsidRPr="00AC4B73" w:rsidRDefault="00B70CB6" w:rsidP="00AC4B73">
      <w:pPr>
        <w:spacing w:after="0" w:line="240" w:lineRule="auto"/>
        <w:jc w:val="both"/>
        <w:rPr>
          <w:rFonts w:ascii="Lucida Bright" w:hAnsi="Lucida Bright"/>
          <w:sz w:val="20"/>
          <w:szCs w:val="20"/>
        </w:rPr>
      </w:pPr>
      <w:r w:rsidRPr="00AC4B73">
        <w:rPr>
          <w:rFonts w:ascii="Lucida Bright" w:hAnsi="Lucida Bright"/>
          <w:sz w:val="20"/>
          <w:szCs w:val="20"/>
        </w:rPr>
        <w:t xml:space="preserve">Optional </w:t>
      </w:r>
      <w:r w:rsidR="00EE315B" w:rsidRPr="00AC4B73">
        <w:rPr>
          <w:rFonts w:ascii="Lucida Bright" w:hAnsi="Lucida Bright"/>
          <w:sz w:val="20"/>
          <w:szCs w:val="20"/>
        </w:rPr>
        <w:t>materials that may be included</w:t>
      </w:r>
      <w:r w:rsidRPr="00AC4B73">
        <w:rPr>
          <w:rFonts w:ascii="Lucida Bright" w:hAnsi="Lucida Bright"/>
          <w:sz w:val="20"/>
          <w:szCs w:val="20"/>
        </w:rPr>
        <w:t xml:space="preserve"> are the nominee’s resume or other supporting materials such as a list of achievements, copies of articles or reports, and/or biography.</w:t>
      </w:r>
    </w:p>
    <w:p w:rsidR="00B70CB6" w:rsidRPr="00AC4B73" w:rsidRDefault="00B70CB6" w:rsidP="00AC4B73">
      <w:pPr>
        <w:spacing w:after="0" w:line="240" w:lineRule="auto"/>
        <w:jc w:val="both"/>
        <w:rPr>
          <w:rFonts w:ascii="Lucida Bright" w:hAnsi="Lucida Bright"/>
          <w:sz w:val="20"/>
          <w:szCs w:val="20"/>
        </w:rPr>
      </w:pPr>
      <w:r w:rsidRPr="00AC4B73">
        <w:rPr>
          <w:rFonts w:ascii="Lucida Bright" w:hAnsi="Lucida Bright"/>
          <w:sz w:val="20"/>
          <w:szCs w:val="20"/>
        </w:rPr>
        <w:t xml:space="preserve">  </w:t>
      </w:r>
    </w:p>
    <w:p w:rsidR="007309D5" w:rsidRPr="000B3A7C" w:rsidRDefault="00B70CB6" w:rsidP="00AC4B73">
      <w:pPr>
        <w:spacing w:after="0" w:line="240" w:lineRule="auto"/>
        <w:jc w:val="both"/>
        <w:rPr>
          <w:rFonts w:ascii="Lucida Bright" w:hAnsi="Lucida Bright"/>
          <w:b/>
          <w:color w:val="0070C0"/>
          <w:sz w:val="20"/>
          <w:szCs w:val="20"/>
        </w:rPr>
      </w:pPr>
      <w:r w:rsidRPr="00AC4B73">
        <w:rPr>
          <w:rFonts w:ascii="Lucida Bright" w:hAnsi="Lucida Bright"/>
          <w:sz w:val="20"/>
          <w:szCs w:val="20"/>
        </w:rPr>
        <w:t>Please forward your completed nomination to</w:t>
      </w:r>
      <w:r w:rsidR="00A61A4D">
        <w:rPr>
          <w:rFonts w:ascii="Lucida Bright" w:hAnsi="Lucida Bright"/>
          <w:sz w:val="20"/>
          <w:szCs w:val="20"/>
        </w:rPr>
        <w:t xml:space="preserve"> </w:t>
      </w:r>
      <w:r w:rsidR="00F93848" w:rsidRPr="000B3A7C">
        <w:rPr>
          <w:rFonts w:ascii="Lucida Bright" w:hAnsi="Lucida Bright"/>
          <w:sz w:val="20"/>
          <w:szCs w:val="20"/>
        </w:rPr>
        <w:t xml:space="preserve">Director of External Affairs, Ginger Hausser </w:t>
      </w:r>
      <w:r w:rsidR="00A61A4D" w:rsidRPr="000B3A7C">
        <w:rPr>
          <w:rFonts w:ascii="Lucida Bright" w:hAnsi="Lucida Bright"/>
          <w:sz w:val="20"/>
          <w:szCs w:val="20"/>
        </w:rPr>
        <w:t xml:space="preserve">via email at </w:t>
      </w:r>
      <w:hyperlink r:id="rId12" w:history="1">
        <w:r w:rsidR="000B3A7C" w:rsidRPr="00565200">
          <w:rPr>
            <w:rStyle w:val="Hyperlink"/>
            <w:rFonts w:ascii="Lucida Bright" w:hAnsi="Lucida Bright"/>
            <w:b/>
            <w:sz w:val="20"/>
            <w:szCs w:val="20"/>
          </w:rPr>
          <w:t>ginger.hausser@tbr.edu</w:t>
        </w:r>
      </w:hyperlink>
      <w:r w:rsidRPr="000B3A7C">
        <w:rPr>
          <w:rFonts w:ascii="Lucida Bright" w:hAnsi="Lucida Bright"/>
          <w:b/>
          <w:color w:val="0070C0"/>
          <w:sz w:val="20"/>
          <w:szCs w:val="20"/>
        </w:rPr>
        <w:t>.</w:t>
      </w:r>
      <w:r w:rsidRPr="000B3A7C">
        <w:rPr>
          <w:rFonts w:ascii="Lucida Bright" w:hAnsi="Lucida Bright"/>
          <w:color w:val="0070C0"/>
          <w:sz w:val="20"/>
          <w:szCs w:val="20"/>
        </w:rPr>
        <w:t xml:space="preserve"> </w:t>
      </w:r>
      <w:r w:rsidRPr="000B3A7C">
        <w:rPr>
          <w:rFonts w:ascii="Lucida Bright" w:hAnsi="Lucida Bright"/>
          <w:sz w:val="20"/>
          <w:szCs w:val="20"/>
        </w:rPr>
        <w:t xml:space="preserve">Nominations must be </w:t>
      </w:r>
      <w:r w:rsidR="00846532" w:rsidRPr="000B3A7C">
        <w:rPr>
          <w:rFonts w:ascii="Lucida Bright" w:hAnsi="Lucida Bright"/>
          <w:sz w:val="20"/>
          <w:szCs w:val="20"/>
        </w:rPr>
        <w:t>received</w:t>
      </w:r>
      <w:r w:rsidR="002E58BA" w:rsidRPr="000B3A7C">
        <w:rPr>
          <w:rFonts w:ascii="Lucida Bright" w:hAnsi="Lucida Bright"/>
          <w:sz w:val="20"/>
          <w:szCs w:val="20"/>
        </w:rPr>
        <w:t xml:space="preserve"> no later than </w:t>
      </w:r>
      <w:r w:rsidR="00F93848" w:rsidRPr="000B3A7C">
        <w:rPr>
          <w:rFonts w:ascii="Lucida Bright" w:hAnsi="Lucida Bright"/>
          <w:b/>
          <w:color w:val="FF0000"/>
          <w:sz w:val="20"/>
          <w:szCs w:val="20"/>
        </w:rPr>
        <w:t>December 2</w:t>
      </w:r>
      <w:r w:rsidRPr="000B3A7C">
        <w:rPr>
          <w:rFonts w:ascii="Lucida Bright" w:hAnsi="Lucida Bright"/>
          <w:b/>
          <w:color w:val="FF0000"/>
          <w:sz w:val="20"/>
          <w:szCs w:val="20"/>
        </w:rPr>
        <w:t>, 201</w:t>
      </w:r>
      <w:r w:rsidR="00F93848" w:rsidRPr="000B3A7C">
        <w:rPr>
          <w:rFonts w:ascii="Lucida Bright" w:hAnsi="Lucida Bright"/>
          <w:b/>
          <w:color w:val="FF0000"/>
          <w:sz w:val="20"/>
          <w:szCs w:val="20"/>
        </w:rPr>
        <w:t>6</w:t>
      </w:r>
      <w:r w:rsidR="00B41440" w:rsidRPr="000B3A7C">
        <w:rPr>
          <w:rFonts w:ascii="Lucida Bright" w:hAnsi="Lucida Bright"/>
          <w:color w:val="FF0000"/>
          <w:sz w:val="20"/>
          <w:szCs w:val="20"/>
        </w:rPr>
        <w:t xml:space="preserve"> </w:t>
      </w:r>
      <w:r w:rsidRPr="00AC4B73">
        <w:rPr>
          <w:rFonts w:ascii="Lucida Bright" w:hAnsi="Lucida Bright"/>
          <w:sz w:val="20"/>
          <w:szCs w:val="20"/>
        </w:rPr>
        <w:t>to be considered for an award.</w:t>
      </w:r>
    </w:p>
    <w:p w:rsidR="00F7725F" w:rsidRPr="00AC4B73" w:rsidRDefault="00F7725F" w:rsidP="007309D5">
      <w:pPr>
        <w:spacing w:after="0" w:line="240" w:lineRule="auto"/>
        <w:rPr>
          <w:rFonts w:ascii="Lucida Bright" w:hAnsi="Lucida Bright"/>
          <w:sz w:val="20"/>
          <w:szCs w:val="20"/>
        </w:rPr>
      </w:pPr>
      <w:r w:rsidRPr="00AC4B73">
        <w:rPr>
          <w:rFonts w:ascii="Lucida Bright" w:hAnsi="Lucida Bright"/>
          <w:b/>
          <w:noProof/>
          <w:sz w:val="20"/>
          <w:szCs w:val="20"/>
          <w:u w:val="single"/>
        </w:rPr>
        <mc:AlternateContent>
          <mc:Choice Requires="wps">
            <w:drawing>
              <wp:anchor distT="0" distB="0" distL="114300" distR="114300" simplePos="0" relativeHeight="251672576" behindDoc="0" locked="0" layoutInCell="1" allowOverlap="1" wp14:anchorId="2F0D76E6" wp14:editId="32972594">
                <wp:simplePos x="0" y="0"/>
                <wp:positionH relativeFrom="column">
                  <wp:posOffset>537210</wp:posOffset>
                </wp:positionH>
                <wp:positionV relativeFrom="paragraph">
                  <wp:posOffset>139700</wp:posOffset>
                </wp:positionV>
                <wp:extent cx="5534025" cy="95250"/>
                <wp:effectExtent l="0" t="0" r="28575" b="19050"/>
                <wp:wrapNone/>
                <wp:docPr id="21" name="Flowchart: Decision 21"/>
                <wp:cNvGraphicFramePr/>
                <a:graphic xmlns:a="http://schemas.openxmlformats.org/drawingml/2006/main">
                  <a:graphicData uri="http://schemas.microsoft.com/office/word/2010/wordprocessingShape">
                    <wps:wsp>
                      <wps:cNvSpPr/>
                      <wps:spPr>
                        <a:xfrm>
                          <a:off x="0" y="0"/>
                          <a:ext cx="5534025" cy="95250"/>
                        </a:xfrm>
                        <a:prstGeom prst="flowChartDecision">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578D" id="Flowchart: Decision 21" o:spid="_x0000_s1026" type="#_x0000_t110" style="position:absolute;margin-left:42.3pt;margin-top:11pt;width:435.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" fillcolor="#4f81bd" strokecolor="#385d8a" strokeweight="2pt"/>
            </w:pict>
          </mc:Fallback>
        </mc:AlternateContent>
      </w:r>
    </w:p>
    <w:p w:rsidR="00F7725F" w:rsidRPr="00AC4B73" w:rsidRDefault="00F7725F" w:rsidP="007309D5">
      <w:pPr>
        <w:spacing w:after="0" w:line="240" w:lineRule="auto"/>
        <w:rPr>
          <w:rFonts w:ascii="Lucida Bright" w:hAnsi="Lucida Bright"/>
          <w:sz w:val="20"/>
          <w:szCs w:val="20"/>
        </w:rPr>
      </w:pPr>
    </w:p>
    <w:p w:rsidR="001A341D" w:rsidRPr="00AC4B73" w:rsidRDefault="00B70CB6" w:rsidP="007309D5">
      <w:pPr>
        <w:spacing w:after="0" w:line="240" w:lineRule="auto"/>
        <w:rPr>
          <w:rFonts w:ascii="Lucida Bright" w:hAnsi="Lucida Bright"/>
          <w:b/>
          <w:sz w:val="20"/>
          <w:szCs w:val="20"/>
        </w:rPr>
      </w:pPr>
      <w:r w:rsidRPr="00AC4B73">
        <w:rPr>
          <w:rFonts w:ascii="Lucida Bright" w:hAnsi="Lucida Bright"/>
          <w:b/>
          <w:sz w:val="20"/>
          <w:szCs w:val="20"/>
        </w:rPr>
        <w:t>AWARD CATEGORIES</w:t>
      </w:r>
      <w:r w:rsidR="0033341A" w:rsidRPr="00AC4B73">
        <w:rPr>
          <w:rFonts w:ascii="Lucida Bright" w:hAnsi="Lucida Bright"/>
          <w:b/>
          <w:sz w:val="20"/>
          <w:szCs w:val="20"/>
        </w:rPr>
        <w:t xml:space="preserve"> - </w:t>
      </w:r>
      <w:r w:rsidR="001A341D" w:rsidRPr="00AC4B73">
        <w:rPr>
          <w:rFonts w:ascii="Lucida Bright" w:hAnsi="Lucida Bright"/>
          <w:b/>
          <w:noProof/>
          <w:sz w:val="20"/>
          <w:szCs w:val="20"/>
        </w:rPr>
        <w:drawing>
          <wp:inline distT="0" distB="0" distL="0" distR="0" wp14:anchorId="1DB52581" wp14:editId="496C87F3">
            <wp:extent cx="209550" cy="127104"/>
            <wp:effectExtent l="0" t="0" r="0" b="6350"/>
            <wp:docPr id="12" name="Picture 12" descr="C:\Users\cvanallen\AppData\Local\Microsoft\Windows\Temporary Internet Files\Content.IE5\GSICC3K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anallen\AppData\Local\Microsoft\Windows\Temporary Internet Files\Content.IE5\GSICC3KS\MM900185588[1].gif"/>
                    <pic:cNvPicPr>
                      <a:picLocks noChangeAspect="1" noChangeArrowheads="1" noCrop="1"/>
                    </pic:cNvPicPr>
                  </pic:nvPicPr>
                  <pic:blipFill>
                    <a:blip r:embed="rId13" cstate="print">
                      <a:biLevel thresh="50000"/>
                      <a:extLst>
                        <a:ext uri="{BEBA8EAE-BF5A-486C-A8C5-ECC9F3942E4B}">
                          <a14:imgProps xmlns:a14="http://schemas.microsoft.com/office/drawing/2010/main">
                            <a14:imgLayer r:embed="rId14">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5100" cy="130471"/>
                    </a:xfrm>
                    <a:prstGeom prst="rect">
                      <a:avLst/>
                    </a:prstGeom>
                    <a:noFill/>
                    <a:ln>
                      <a:noFill/>
                    </a:ln>
                  </pic:spPr>
                </pic:pic>
              </a:graphicData>
            </a:graphic>
          </wp:inline>
        </w:drawing>
      </w:r>
      <w:r w:rsidR="0033341A" w:rsidRPr="00AC4B73">
        <w:rPr>
          <w:rFonts w:ascii="Lucida Bright" w:hAnsi="Lucida Bright"/>
          <w:b/>
          <w:sz w:val="20"/>
          <w:szCs w:val="20"/>
        </w:rPr>
        <w:t xml:space="preserve">(check) </w:t>
      </w:r>
      <w:r w:rsidR="001A341D" w:rsidRPr="00AC4B73">
        <w:rPr>
          <w:rFonts w:ascii="Lucida Bright" w:hAnsi="Lucida Bright"/>
          <w:b/>
          <w:sz w:val="20"/>
          <w:szCs w:val="20"/>
        </w:rPr>
        <w:t>one:</w:t>
      </w:r>
    </w:p>
    <w:p w:rsidR="007309D5" w:rsidRPr="00AC4B73" w:rsidRDefault="007309D5" w:rsidP="007309D5">
      <w:pPr>
        <w:spacing w:after="0" w:line="240" w:lineRule="auto"/>
        <w:rPr>
          <w:rFonts w:ascii="Lucida Bright" w:hAnsi="Lucida Bright"/>
          <w:b/>
          <w:sz w:val="20"/>
          <w:szCs w:val="20"/>
        </w:rPr>
      </w:pPr>
      <w:r w:rsidRPr="00AC4B73">
        <w:rPr>
          <w:rFonts w:ascii="Lucida Bright" w:hAnsi="Lucida Bright"/>
          <w:b/>
          <w:noProof/>
          <w:sz w:val="20"/>
          <w:szCs w:val="20"/>
          <w:u w:val="single"/>
        </w:rPr>
        <mc:AlternateContent>
          <mc:Choice Requires="wps">
            <w:drawing>
              <wp:anchor distT="0" distB="0" distL="114300" distR="114300" simplePos="0" relativeHeight="251665408" behindDoc="0" locked="0" layoutInCell="1" allowOverlap="1" wp14:anchorId="0C5A0604" wp14:editId="74A56DD0">
                <wp:simplePos x="0" y="0"/>
                <wp:positionH relativeFrom="column">
                  <wp:posOffset>-268605</wp:posOffset>
                </wp:positionH>
                <wp:positionV relativeFrom="paragraph">
                  <wp:posOffset>95885</wp:posOffset>
                </wp:positionV>
                <wp:extent cx="180975" cy="209550"/>
                <wp:effectExtent l="0" t="0" r="28575" b="19050"/>
                <wp:wrapNone/>
                <wp:docPr id="15" name="Frame 15"/>
                <wp:cNvGraphicFramePr/>
                <a:graphic xmlns:a="http://schemas.openxmlformats.org/drawingml/2006/main">
                  <a:graphicData uri="http://schemas.microsoft.com/office/word/2010/wordprocessingShape">
                    <wps:wsp>
                      <wps:cNvSpPr/>
                      <wps:spPr>
                        <a:xfrm>
                          <a:off x="0" y="0"/>
                          <a:ext cx="180975" cy="209550"/>
                        </a:xfrm>
                        <a:prstGeom prst="frame">
                          <a:avLst/>
                        </a:prstGeom>
                        <a:solidFill>
                          <a:sysClr val="windowText" lastClr="000000"/>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034F87" id="Frame 15" o:spid="_x0000_s1026" style="position:absolute;margin-left:-21.15pt;margin-top:7.55pt;width:14.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" path="m,l180975,r,209550l,209550,,xm22622,22622r,164306l158353,186928r,-164306l22622,22622xe" fillcolor="windowText" strokecolor="windowText" strokeweight=".1pt">
                <v:path arrowok="t" o:connecttype="custom" o:connectlocs="0,0;180975,0;180975,209550;0,209550;0,0;22622,22622;22622,186928;158353,186928;158353,22622;22622,22622" o:connectangles="0,0,0,0,0,0,0,0,0,0"/>
              </v:shape>
            </w:pict>
          </mc:Fallback>
        </mc:AlternateContent>
      </w:r>
    </w:p>
    <w:p w:rsidR="0002548C" w:rsidRDefault="006902BD" w:rsidP="0002548C">
      <w:pPr>
        <w:spacing w:after="0" w:line="240" w:lineRule="auto"/>
        <w:jc w:val="both"/>
        <w:rPr>
          <w:rFonts w:ascii="Lucida Bright" w:hAnsi="Lucida Bright"/>
          <w:b/>
          <w:sz w:val="20"/>
          <w:szCs w:val="20"/>
          <w:u w:val="single"/>
        </w:rPr>
      </w:pPr>
      <w:r w:rsidRPr="00AC4B73">
        <w:rPr>
          <w:rFonts w:ascii="Lucida Bright" w:hAnsi="Lucida Bright"/>
          <w:b/>
          <w:sz w:val="20"/>
          <w:szCs w:val="20"/>
          <w:u w:val="single"/>
        </w:rPr>
        <w:t>Regents’ Award for Excellence in Philanthropy</w:t>
      </w:r>
    </w:p>
    <w:p w:rsidR="0002548C" w:rsidRDefault="0002548C" w:rsidP="0002548C">
      <w:pPr>
        <w:spacing w:after="0" w:line="240" w:lineRule="auto"/>
        <w:jc w:val="both"/>
        <w:rPr>
          <w:rFonts w:ascii="Lucida Bright" w:hAnsi="Lucida Bright"/>
          <w:b/>
          <w:sz w:val="20"/>
          <w:szCs w:val="20"/>
          <w:u w:val="single"/>
        </w:rPr>
      </w:pPr>
    </w:p>
    <w:p w:rsidR="00AC4B73" w:rsidRPr="000B3A7C" w:rsidRDefault="00536B15" w:rsidP="0002548C">
      <w:pPr>
        <w:spacing w:after="0" w:line="240" w:lineRule="auto"/>
        <w:jc w:val="both"/>
        <w:rPr>
          <w:rFonts w:ascii="Lucida Bright" w:hAnsi="Lucida Bright"/>
          <w:sz w:val="20"/>
          <w:szCs w:val="20"/>
        </w:rPr>
      </w:pPr>
      <w:r w:rsidRPr="000B3A7C">
        <w:rPr>
          <w:rFonts w:ascii="Lucida Bright" w:hAnsi="Lucida Bright"/>
          <w:sz w:val="20"/>
          <w:szCs w:val="20"/>
        </w:rPr>
        <w:t xml:space="preserve">Candidates for this award include an organization or individual that has been very generous to </w:t>
      </w:r>
      <w:r w:rsidRPr="000B3A7C">
        <w:rPr>
          <w:rFonts w:ascii="Lucida Bright" w:hAnsi="Lucida Bright"/>
          <w:b/>
          <w:sz w:val="20"/>
          <w:szCs w:val="20"/>
        </w:rPr>
        <w:t>one or more</w:t>
      </w:r>
      <w:r w:rsidRPr="000B3A7C">
        <w:rPr>
          <w:rFonts w:ascii="Lucida Bright" w:hAnsi="Lucida Bright"/>
          <w:sz w:val="20"/>
          <w:szCs w:val="20"/>
        </w:rPr>
        <w:t xml:space="preserve"> TBR institutions or </w:t>
      </w:r>
      <w:r w:rsidR="0072486A" w:rsidRPr="000B3A7C">
        <w:rPr>
          <w:rFonts w:ascii="Lucida Bright" w:hAnsi="Lucida Bright"/>
          <w:sz w:val="20"/>
          <w:szCs w:val="20"/>
        </w:rPr>
        <w:t xml:space="preserve">the TBR system and its students. </w:t>
      </w:r>
      <w:r w:rsidRPr="000B3A7C">
        <w:rPr>
          <w:rFonts w:ascii="Lucida Bright" w:hAnsi="Lucida Bright"/>
          <w:sz w:val="20"/>
          <w:szCs w:val="20"/>
        </w:rPr>
        <w:t xml:space="preserve">This award is for visionaries, statespersons of the community, </w:t>
      </w:r>
      <w:r w:rsidR="002056BE" w:rsidRPr="000B3A7C">
        <w:rPr>
          <w:rFonts w:ascii="Lucida Bright" w:hAnsi="Lucida Bright"/>
          <w:sz w:val="20"/>
          <w:szCs w:val="20"/>
        </w:rPr>
        <w:t xml:space="preserve">employer and workforce partners, </w:t>
      </w:r>
      <w:r w:rsidRPr="000B3A7C">
        <w:rPr>
          <w:rFonts w:ascii="Lucida Bright" w:hAnsi="Lucida Bright"/>
          <w:sz w:val="20"/>
          <w:szCs w:val="20"/>
        </w:rPr>
        <w:t>and regional</w:t>
      </w:r>
      <w:r w:rsidR="00AC4B73" w:rsidRPr="000B3A7C">
        <w:rPr>
          <w:rFonts w:ascii="Lucida Bright" w:hAnsi="Lucida Bright"/>
          <w:sz w:val="20"/>
          <w:szCs w:val="20"/>
        </w:rPr>
        <w:t xml:space="preserve"> </w:t>
      </w:r>
      <w:r w:rsidRPr="000B3A7C">
        <w:rPr>
          <w:rFonts w:ascii="Lucida Bright" w:hAnsi="Lucida Bright"/>
          <w:sz w:val="20"/>
          <w:szCs w:val="20"/>
        </w:rPr>
        <w:t xml:space="preserve">leaders.  </w:t>
      </w:r>
      <w:r w:rsidR="00A365FC" w:rsidRPr="000B3A7C">
        <w:rPr>
          <w:rFonts w:ascii="Lucida Bright" w:hAnsi="Lucida Bright"/>
          <w:sz w:val="20"/>
          <w:szCs w:val="20"/>
        </w:rPr>
        <w:t xml:space="preserve">Four recipients are selected annually for this award.  </w:t>
      </w:r>
      <w:r w:rsidR="00AC4B73" w:rsidRPr="000B3A7C">
        <w:rPr>
          <w:rFonts w:ascii="Lucida Bright" w:hAnsi="Lucida Bright"/>
          <w:sz w:val="20"/>
          <w:szCs w:val="20"/>
        </w:rPr>
        <w:t>The nomination letter must describe at minimum your nominee’s philanthropic work on the criteria stated below and must include the nominee’s total financial contributions to TBR institution(s)</w:t>
      </w:r>
      <w:r w:rsidR="009B5083" w:rsidRPr="000B3A7C">
        <w:rPr>
          <w:rFonts w:ascii="Lucida Bright" w:hAnsi="Lucida Bright"/>
          <w:sz w:val="20"/>
          <w:szCs w:val="20"/>
        </w:rPr>
        <w:t xml:space="preserve"> or TBR system</w:t>
      </w:r>
      <w:r w:rsidR="00AC4B73" w:rsidRPr="000B3A7C">
        <w:rPr>
          <w:rFonts w:ascii="Lucida Bright" w:hAnsi="Lucida Bright"/>
          <w:sz w:val="20"/>
          <w:szCs w:val="20"/>
        </w:rPr>
        <w:t xml:space="preserve">.  </w:t>
      </w:r>
    </w:p>
    <w:p w:rsidR="00AC4B73" w:rsidRPr="000B3A7C" w:rsidRDefault="00AC4B73" w:rsidP="0002548C">
      <w:pPr>
        <w:spacing w:after="0" w:line="240" w:lineRule="auto"/>
        <w:jc w:val="both"/>
        <w:rPr>
          <w:rFonts w:ascii="Lucida Bright" w:hAnsi="Lucida Bright"/>
          <w:sz w:val="20"/>
          <w:szCs w:val="20"/>
        </w:rPr>
      </w:pPr>
    </w:p>
    <w:p w:rsidR="00AC4B73" w:rsidRDefault="00AC4B73" w:rsidP="0002548C">
      <w:pPr>
        <w:spacing w:after="0" w:line="240" w:lineRule="auto"/>
        <w:jc w:val="both"/>
        <w:rPr>
          <w:rFonts w:ascii="Lucida Bright" w:hAnsi="Lucida Bright"/>
          <w:sz w:val="20"/>
          <w:szCs w:val="20"/>
        </w:rPr>
      </w:pPr>
      <w:r>
        <w:rPr>
          <w:rFonts w:ascii="Lucida Bright" w:hAnsi="Lucida Bright"/>
          <w:sz w:val="20"/>
          <w:szCs w:val="20"/>
        </w:rPr>
        <w:t>The criteria for the Regents’ Award are as follows:</w:t>
      </w:r>
    </w:p>
    <w:p w:rsidR="00AC4B73" w:rsidRDefault="00AC4B73" w:rsidP="0002548C">
      <w:pPr>
        <w:spacing w:after="0" w:line="240" w:lineRule="auto"/>
        <w:jc w:val="both"/>
        <w:rPr>
          <w:rFonts w:ascii="Lucida Bright" w:hAnsi="Lucida Bright"/>
          <w:sz w:val="20"/>
          <w:szCs w:val="20"/>
        </w:rPr>
      </w:pPr>
    </w:p>
    <w:p w:rsidR="007309D5" w:rsidRPr="000B3A7C" w:rsidRDefault="007309D5" w:rsidP="0002548C">
      <w:pPr>
        <w:numPr>
          <w:ilvl w:val="0"/>
          <w:numId w:val="1"/>
        </w:numPr>
        <w:spacing w:after="0" w:line="240" w:lineRule="auto"/>
        <w:ind w:firstLine="0"/>
        <w:jc w:val="both"/>
        <w:rPr>
          <w:rFonts w:ascii="Lucida Bright" w:hAnsi="Lucida Bright"/>
          <w:sz w:val="20"/>
          <w:szCs w:val="20"/>
        </w:rPr>
      </w:pPr>
      <w:r w:rsidRPr="000B3A7C">
        <w:rPr>
          <w:rFonts w:ascii="Lucida Bright" w:hAnsi="Lucida Bright"/>
          <w:sz w:val="20"/>
          <w:szCs w:val="20"/>
        </w:rPr>
        <w:t>Generous giving of time an</w:t>
      </w:r>
      <w:r w:rsidR="009B5083" w:rsidRPr="000B3A7C">
        <w:rPr>
          <w:rFonts w:ascii="Lucida Bright" w:hAnsi="Lucida Bright"/>
          <w:sz w:val="20"/>
          <w:szCs w:val="20"/>
        </w:rPr>
        <w:t>d resources to TBR institutions or TBR system.</w:t>
      </w:r>
    </w:p>
    <w:p w:rsidR="00A365FC" w:rsidRPr="000B3A7C" w:rsidRDefault="007309D5" w:rsidP="0002548C">
      <w:pPr>
        <w:numPr>
          <w:ilvl w:val="0"/>
          <w:numId w:val="1"/>
        </w:numPr>
        <w:autoSpaceDE w:val="0"/>
        <w:autoSpaceDN w:val="0"/>
        <w:adjustRightInd w:val="0"/>
        <w:spacing w:after="0" w:line="240" w:lineRule="auto"/>
        <w:ind w:left="1440" w:hanging="720"/>
        <w:jc w:val="both"/>
        <w:rPr>
          <w:rFonts w:ascii="Lucida Bright" w:hAnsi="Lucida Bright"/>
          <w:sz w:val="20"/>
          <w:szCs w:val="20"/>
        </w:rPr>
      </w:pPr>
      <w:r w:rsidRPr="000B3A7C">
        <w:rPr>
          <w:rFonts w:ascii="Lucida Bright" w:hAnsi="Lucida Bright"/>
          <w:sz w:val="20"/>
          <w:szCs w:val="20"/>
        </w:rPr>
        <w:t xml:space="preserve">Major influence on volunteers </w:t>
      </w:r>
      <w:r w:rsidR="0072486A" w:rsidRPr="000B3A7C">
        <w:rPr>
          <w:rFonts w:ascii="Lucida Bright" w:hAnsi="Lucida Bright"/>
          <w:sz w:val="20"/>
          <w:szCs w:val="20"/>
        </w:rPr>
        <w:t>to become involved in fund</w:t>
      </w:r>
      <w:r w:rsidR="00A365FC" w:rsidRPr="000B3A7C">
        <w:rPr>
          <w:rFonts w:ascii="Lucida Bright" w:hAnsi="Lucida Bright"/>
          <w:sz w:val="20"/>
          <w:szCs w:val="20"/>
        </w:rPr>
        <w:t>raising</w:t>
      </w:r>
      <w:r w:rsidR="0072486A" w:rsidRPr="000B3A7C">
        <w:rPr>
          <w:rFonts w:ascii="Lucida Bright" w:hAnsi="Lucida Bright"/>
          <w:sz w:val="20"/>
          <w:szCs w:val="20"/>
        </w:rPr>
        <w:t xml:space="preserve"> or supporting TBR institutions</w:t>
      </w:r>
      <w:r w:rsidR="00A365FC" w:rsidRPr="000B3A7C">
        <w:rPr>
          <w:rFonts w:ascii="Lucida Bright" w:hAnsi="Lucida Bright"/>
          <w:sz w:val="20"/>
          <w:szCs w:val="20"/>
        </w:rPr>
        <w:t>.</w:t>
      </w:r>
      <w:r w:rsidR="00536B15" w:rsidRPr="000B3A7C">
        <w:rPr>
          <w:rFonts w:ascii="Lucida Bright" w:hAnsi="Lucida Bright"/>
          <w:sz w:val="20"/>
          <w:szCs w:val="20"/>
        </w:rPr>
        <w:t xml:space="preserve">  How has the nominee inspired and motivated your institution in the practice</w:t>
      </w:r>
      <w:r w:rsidR="00AC4B73" w:rsidRPr="000B3A7C">
        <w:rPr>
          <w:rFonts w:ascii="Lucida Bright" w:hAnsi="Lucida Bright"/>
          <w:sz w:val="20"/>
          <w:szCs w:val="20"/>
        </w:rPr>
        <w:t xml:space="preserve"> </w:t>
      </w:r>
      <w:r w:rsidR="00536B15" w:rsidRPr="000B3A7C">
        <w:rPr>
          <w:rFonts w:ascii="Lucida Bright" w:hAnsi="Lucida Bright"/>
          <w:sz w:val="20"/>
          <w:szCs w:val="20"/>
        </w:rPr>
        <w:t>of philanthropy</w:t>
      </w:r>
      <w:r w:rsidR="0072486A" w:rsidRPr="000B3A7C">
        <w:rPr>
          <w:rFonts w:ascii="Lucida Bright" w:hAnsi="Lucida Bright"/>
          <w:sz w:val="20"/>
          <w:szCs w:val="20"/>
        </w:rPr>
        <w:t xml:space="preserve"> or business collaboration</w:t>
      </w:r>
      <w:r w:rsidR="00536B15" w:rsidRPr="000B3A7C">
        <w:rPr>
          <w:rFonts w:ascii="Lucida Bright" w:hAnsi="Lucida Bright"/>
          <w:sz w:val="20"/>
          <w:szCs w:val="20"/>
        </w:rPr>
        <w:t xml:space="preserve">?  </w:t>
      </w:r>
    </w:p>
    <w:p w:rsidR="007309D5" w:rsidRPr="000B3A7C" w:rsidRDefault="007309D5" w:rsidP="0002548C">
      <w:pPr>
        <w:numPr>
          <w:ilvl w:val="0"/>
          <w:numId w:val="1"/>
        </w:numPr>
        <w:autoSpaceDE w:val="0"/>
        <w:autoSpaceDN w:val="0"/>
        <w:adjustRightInd w:val="0"/>
        <w:spacing w:after="0" w:line="240" w:lineRule="auto"/>
        <w:ind w:firstLine="0"/>
        <w:jc w:val="both"/>
        <w:rPr>
          <w:rFonts w:ascii="Lucida Bright" w:hAnsi="Lucida Bright"/>
          <w:sz w:val="20"/>
          <w:szCs w:val="20"/>
        </w:rPr>
      </w:pPr>
      <w:r w:rsidRPr="000B3A7C">
        <w:rPr>
          <w:rFonts w:ascii="Lucida Bright" w:hAnsi="Lucida Bright"/>
          <w:sz w:val="20"/>
          <w:szCs w:val="20"/>
        </w:rPr>
        <w:t xml:space="preserve">Effective example setting; actively promotes importance of supporting higher </w:t>
      </w:r>
      <w:r w:rsidRPr="000B3A7C">
        <w:rPr>
          <w:rFonts w:ascii="Lucida Bright" w:hAnsi="Lucida Bright"/>
          <w:sz w:val="20"/>
          <w:szCs w:val="20"/>
        </w:rPr>
        <w:tab/>
        <w:t>education.</w:t>
      </w:r>
    </w:p>
    <w:p w:rsidR="007309D5" w:rsidRPr="000B3A7C" w:rsidRDefault="007309D5" w:rsidP="0002548C">
      <w:pPr>
        <w:numPr>
          <w:ilvl w:val="0"/>
          <w:numId w:val="1"/>
        </w:numPr>
        <w:autoSpaceDE w:val="0"/>
        <w:autoSpaceDN w:val="0"/>
        <w:adjustRightInd w:val="0"/>
        <w:spacing w:after="0" w:line="240" w:lineRule="auto"/>
        <w:ind w:firstLine="0"/>
        <w:jc w:val="both"/>
        <w:rPr>
          <w:rFonts w:ascii="Lucida Bright" w:hAnsi="Lucida Bright"/>
          <w:sz w:val="20"/>
          <w:szCs w:val="20"/>
        </w:rPr>
      </w:pPr>
      <w:r w:rsidRPr="000B3A7C">
        <w:rPr>
          <w:rFonts w:ascii="Lucida Bright" w:hAnsi="Lucida Bright"/>
          <w:sz w:val="20"/>
          <w:szCs w:val="20"/>
        </w:rPr>
        <w:t xml:space="preserve">Exceptional civic responsibility and integrity.  </w:t>
      </w:r>
    </w:p>
    <w:p w:rsidR="007309D5" w:rsidRPr="000B3A7C" w:rsidRDefault="007309D5" w:rsidP="0002548C">
      <w:pPr>
        <w:numPr>
          <w:ilvl w:val="0"/>
          <w:numId w:val="1"/>
        </w:numPr>
        <w:autoSpaceDE w:val="0"/>
        <w:autoSpaceDN w:val="0"/>
        <w:adjustRightInd w:val="0"/>
        <w:spacing w:after="0" w:line="240" w:lineRule="auto"/>
        <w:ind w:left="1440" w:hanging="720"/>
        <w:jc w:val="both"/>
        <w:rPr>
          <w:rFonts w:ascii="Lucida Bright" w:hAnsi="Lucida Bright"/>
          <w:sz w:val="20"/>
          <w:szCs w:val="20"/>
        </w:rPr>
      </w:pPr>
      <w:r w:rsidRPr="000B3A7C">
        <w:rPr>
          <w:rFonts w:ascii="Lucida Bright" w:hAnsi="Lucida Bright"/>
          <w:sz w:val="20"/>
          <w:szCs w:val="20"/>
        </w:rPr>
        <w:t>A continued commitment and philanthropic effort that has improved</w:t>
      </w:r>
      <w:r w:rsidR="00AC4B73" w:rsidRPr="000B3A7C">
        <w:rPr>
          <w:rFonts w:ascii="Lucida Bright" w:hAnsi="Lucida Bright"/>
          <w:sz w:val="20"/>
          <w:szCs w:val="20"/>
        </w:rPr>
        <w:t xml:space="preserve"> the quality of life for your institution, </w:t>
      </w:r>
      <w:r w:rsidR="0072486A" w:rsidRPr="000B3A7C">
        <w:rPr>
          <w:rFonts w:ascii="Lucida Bright" w:hAnsi="Lucida Bright"/>
          <w:sz w:val="20"/>
          <w:szCs w:val="20"/>
        </w:rPr>
        <w:t xml:space="preserve">TBR system, </w:t>
      </w:r>
      <w:r w:rsidRPr="000B3A7C">
        <w:rPr>
          <w:rFonts w:ascii="Lucida Bright" w:hAnsi="Lucida Bright"/>
          <w:sz w:val="20"/>
          <w:szCs w:val="20"/>
        </w:rPr>
        <w:t xml:space="preserve">students, and community.  </w:t>
      </w:r>
    </w:p>
    <w:p w:rsidR="00AC4B73" w:rsidRPr="000B3A7C" w:rsidRDefault="00AC4B73" w:rsidP="00AC4B73">
      <w:pPr>
        <w:autoSpaceDE w:val="0"/>
        <w:autoSpaceDN w:val="0"/>
        <w:adjustRightInd w:val="0"/>
        <w:spacing w:after="0" w:line="240" w:lineRule="auto"/>
        <w:ind w:left="1440"/>
        <w:jc w:val="both"/>
        <w:rPr>
          <w:rFonts w:ascii="Lucida Bright" w:hAnsi="Lucida Bright"/>
          <w:sz w:val="20"/>
          <w:szCs w:val="20"/>
        </w:rPr>
      </w:pPr>
    </w:p>
    <w:p w:rsidR="0002548C" w:rsidRDefault="00AC4B73" w:rsidP="00AC4B73">
      <w:pPr>
        <w:autoSpaceDE w:val="0"/>
        <w:autoSpaceDN w:val="0"/>
        <w:adjustRightInd w:val="0"/>
        <w:spacing w:after="0" w:line="240" w:lineRule="auto"/>
        <w:jc w:val="both"/>
        <w:rPr>
          <w:rFonts w:ascii="Lucida Bright" w:hAnsi="Lucida Bright"/>
          <w:b/>
          <w:sz w:val="20"/>
          <w:szCs w:val="20"/>
          <w:u w:val="single"/>
        </w:rPr>
      </w:pPr>
      <w:r w:rsidRPr="00AC4B73">
        <w:rPr>
          <w:rFonts w:ascii="Lucida Bright" w:hAnsi="Lucida Bright"/>
          <w:b/>
          <w:noProof/>
          <w:sz w:val="20"/>
          <w:szCs w:val="20"/>
          <w:u w:val="single"/>
        </w:rPr>
        <mc:AlternateContent>
          <mc:Choice Requires="wps">
            <w:drawing>
              <wp:anchor distT="0" distB="0" distL="114300" distR="114300" simplePos="0" relativeHeight="251674624" behindDoc="0" locked="0" layoutInCell="1" allowOverlap="1" wp14:anchorId="51960723" wp14:editId="039CAE93">
                <wp:simplePos x="0" y="0"/>
                <wp:positionH relativeFrom="column">
                  <wp:posOffset>-230505</wp:posOffset>
                </wp:positionH>
                <wp:positionV relativeFrom="paragraph">
                  <wp:posOffset>104775</wp:posOffset>
                </wp:positionV>
                <wp:extent cx="180975" cy="209550"/>
                <wp:effectExtent l="0" t="0" r="28575" b="19050"/>
                <wp:wrapNone/>
                <wp:docPr id="2" name="Frame 2"/>
                <wp:cNvGraphicFramePr/>
                <a:graphic xmlns:a="http://schemas.openxmlformats.org/drawingml/2006/main">
                  <a:graphicData uri="http://schemas.microsoft.com/office/word/2010/wordprocessingShape">
                    <wps:wsp>
                      <wps:cNvSpPr/>
                      <wps:spPr>
                        <a:xfrm>
                          <a:off x="0" y="0"/>
                          <a:ext cx="180975" cy="209550"/>
                        </a:xfrm>
                        <a:prstGeom prst="frame">
                          <a:avLst/>
                        </a:prstGeom>
                        <a:solidFill>
                          <a:sysClr val="windowText" lastClr="000000"/>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E4F4FF4" id="Frame 2" o:spid="_x0000_s1026" style="position:absolute;margin-left:-18.15pt;margin-top:8.25pt;width:14.25pt;height:1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" path="m,l180975,r,209550l,209550,,xm22622,22622r,164306l158353,186928r,-164306l22622,22622xe" fillcolor="windowText" strokecolor="windowText" strokeweight=".1pt">
                <v:path arrowok="t" o:connecttype="custom" o:connectlocs="0,0;180975,0;180975,209550;0,209550;0,0;22622,22622;22622,186928;158353,186928;158353,22622;22622,22622" o:connectangles="0,0,0,0,0,0,0,0,0,0"/>
              </v:shape>
            </w:pict>
          </mc:Fallback>
        </mc:AlternateContent>
      </w:r>
      <w:r w:rsidR="00A365FC" w:rsidRPr="00AC4B73">
        <w:rPr>
          <w:rFonts w:ascii="Lucida Bright" w:hAnsi="Lucida Bright"/>
          <w:b/>
          <w:sz w:val="20"/>
          <w:szCs w:val="20"/>
          <w:u w:val="single"/>
        </w:rPr>
        <w:t>Chancellor’s Award for Excellence in Philanthropy</w:t>
      </w:r>
    </w:p>
    <w:p w:rsidR="0002548C" w:rsidRDefault="0002548C" w:rsidP="00AC4B73">
      <w:pPr>
        <w:autoSpaceDE w:val="0"/>
        <w:autoSpaceDN w:val="0"/>
        <w:adjustRightInd w:val="0"/>
        <w:spacing w:after="0" w:line="240" w:lineRule="auto"/>
        <w:jc w:val="both"/>
        <w:rPr>
          <w:rFonts w:ascii="Lucida Bright" w:hAnsi="Lucida Bright"/>
          <w:b/>
          <w:sz w:val="20"/>
          <w:szCs w:val="20"/>
          <w:u w:val="single"/>
        </w:rPr>
      </w:pPr>
    </w:p>
    <w:p w:rsidR="004646EF" w:rsidRDefault="00B95D88" w:rsidP="00AC4B73">
      <w:pPr>
        <w:autoSpaceDE w:val="0"/>
        <w:autoSpaceDN w:val="0"/>
        <w:adjustRightInd w:val="0"/>
        <w:spacing w:after="0" w:line="240" w:lineRule="auto"/>
        <w:jc w:val="both"/>
        <w:rPr>
          <w:rFonts w:ascii="Lucida Bright" w:hAnsi="Lucida Bright"/>
          <w:sz w:val="20"/>
          <w:szCs w:val="20"/>
        </w:rPr>
      </w:pPr>
      <w:r w:rsidRPr="00AC4B73">
        <w:rPr>
          <w:rFonts w:ascii="Lucida Bright" w:hAnsi="Lucida Bright"/>
          <w:sz w:val="20"/>
          <w:szCs w:val="20"/>
        </w:rPr>
        <w:t xml:space="preserve">Candidates for this award may be an individual or organization that has given special assistance to at least one TBR </w:t>
      </w:r>
      <w:r w:rsidR="00BB6809" w:rsidRPr="00AC4B73">
        <w:rPr>
          <w:rFonts w:ascii="Lucida Bright" w:hAnsi="Lucida Bright"/>
          <w:sz w:val="20"/>
          <w:szCs w:val="20"/>
        </w:rPr>
        <w:tab/>
      </w:r>
      <w:r w:rsidRPr="00AC4B73">
        <w:rPr>
          <w:rFonts w:ascii="Lucida Bright" w:hAnsi="Lucida Bright"/>
          <w:sz w:val="20"/>
          <w:szCs w:val="20"/>
        </w:rPr>
        <w:t>institution.</w:t>
      </w:r>
      <w:r w:rsidR="004646EF">
        <w:rPr>
          <w:rFonts w:ascii="Lucida Bright" w:hAnsi="Lucida Bright"/>
          <w:sz w:val="20"/>
          <w:szCs w:val="20"/>
        </w:rPr>
        <w:t xml:space="preserve">  For each nominee, the nominating institution must submit a letter of nomination which describes your nominees’ philanthropic work on the two criteria given below.  </w:t>
      </w:r>
    </w:p>
    <w:p w:rsidR="004646EF" w:rsidRDefault="004646EF" w:rsidP="00AC4B73">
      <w:pPr>
        <w:autoSpaceDE w:val="0"/>
        <w:autoSpaceDN w:val="0"/>
        <w:adjustRightInd w:val="0"/>
        <w:spacing w:after="0" w:line="240" w:lineRule="auto"/>
        <w:jc w:val="both"/>
        <w:rPr>
          <w:rFonts w:ascii="Lucida Bright" w:hAnsi="Lucida Bright"/>
          <w:sz w:val="20"/>
          <w:szCs w:val="20"/>
        </w:rPr>
      </w:pPr>
    </w:p>
    <w:p w:rsidR="004646EF" w:rsidRPr="000B3A7C" w:rsidRDefault="004646EF" w:rsidP="004646EF">
      <w:pPr>
        <w:pStyle w:val="ListParagraph"/>
        <w:numPr>
          <w:ilvl w:val="0"/>
          <w:numId w:val="5"/>
        </w:numPr>
        <w:autoSpaceDE w:val="0"/>
        <w:autoSpaceDN w:val="0"/>
        <w:adjustRightInd w:val="0"/>
        <w:spacing w:after="0" w:line="240" w:lineRule="auto"/>
        <w:ind w:firstLine="0"/>
        <w:jc w:val="both"/>
        <w:rPr>
          <w:rFonts w:ascii="Lucida Bright" w:hAnsi="Lucida Bright"/>
          <w:sz w:val="20"/>
          <w:szCs w:val="20"/>
        </w:rPr>
      </w:pPr>
      <w:r w:rsidRPr="000B3A7C">
        <w:rPr>
          <w:rFonts w:ascii="Lucida Bright" w:hAnsi="Lucida Bright"/>
          <w:sz w:val="20"/>
          <w:szCs w:val="20"/>
        </w:rPr>
        <w:t xml:space="preserve">Generous giving of resources </w:t>
      </w:r>
      <w:r w:rsidR="0072486A" w:rsidRPr="000B3A7C">
        <w:rPr>
          <w:rFonts w:ascii="Lucida Bright" w:hAnsi="Lucida Bright"/>
          <w:sz w:val="20"/>
          <w:szCs w:val="20"/>
        </w:rPr>
        <w:t xml:space="preserve">(money, time, service) </w:t>
      </w:r>
      <w:r w:rsidRPr="000B3A7C">
        <w:rPr>
          <w:rFonts w:ascii="Lucida Bright" w:hAnsi="Lucida Bright"/>
          <w:sz w:val="20"/>
          <w:szCs w:val="20"/>
        </w:rPr>
        <w:t>to a TBR institution.</w:t>
      </w:r>
    </w:p>
    <w:p w:rsidR="001311AE" w:rsidRPr="006A46B5" w:rsidRDefault="004646EF" w:rsidP="006A46B5">
      <w:pPr>
        <w:pStyle w:val="ListParagraph"/>
        <w:numPr>
          <w:ilvl w:val="0"/>
          <w:numId w:val="5"/>
        </w:numPr>
        <w:autoSpaceDE w:val="0"/>
        <w:autoSpaceDN w:val="0"/>
        <w:adjustRightInd w:val="0"/>
        <w:spacing w:after="0" w:line="240" w:lineRule="auto"/>
        <w:ind w:left="1440" w:hanging="720"/>
        <w:jc w:val="both"/>
        <w:rPr>
          <w:rFonts w:ascii="Lucida Bright" w:hAnsi="Lucida Bright"/>
        </w:rPr>
      </w:pPr>
      <w:r w:rsidRPr="000B3A7C">
        <w:rPr>
          <w:rFonts w:ascii="Lucida Bright" w:hAnsi="Lucida Bright"/>
          <w:sz w:val="20"/>
          <w:szCs w:val="20"/>
        </w:rPr>
        <w:t>Outstanding volunteer efforts in rais</w:t>
      </w:r>
      <w:r w:rsidR="0072486A" w:rsidRPr="000B3A7C">
        <w:rPr>
          <w:rFonts w:ascii="Lucida Bright" w:hAnsi="Lucida Bright"/>
          <w:sz w:val="20"/>
          <w:szCs w:val="20"/>
        </w:rPr>
        <w:t xml:space="preserve">ing money for the institution or </w:t>
      </w:r>
      <w:r w:rsidR="006A46B5" w:rsidRPr="000B3A7C">
        <w:rPr>
          <w:rFonts w:ascii="Lucida Bright" w:hAnsi="Lucida Bright"/>
          <w:sz w:val="20"/>
          <w:szCs w:val="20"/>
        </w:rPr>
        <w:t xml:space="preserve">expanding </w:t>
      </w:r>
      <w:r w:rsidR="0072486A" w:rsidRPr="000B3A7C">
        <w:rPr>
          <w:rFonts w:ascii="Lucida Bright" w:hAnsi="Lucida Bright"/>
          <w:sz w:val="20"/>
          <w:szCs w:val="20"/>
        </w:rPr>
        <w:t xml:space="preserve">business/employer collaboration for the institution. </w:t>
      </w:r>
      <w:r w:rsidR="001311AE" w:rsidRPr="006A46B5">
        <w:rPr>
          <w:rFonts w:ascii="Lucida Bright" w:hAnsi="Lucida Bright"/>
        </w:rPr>
        <w:br w:type="page"/>
      </w:r>
    </w:p>
    <w:p w:rsidR="007D21D4" w:rsidRDefault="00E33DF7" w:rsidP="00465464">
      <w:pPr>
        <w:autoSpaceDE w:val="0"/>
        <w:autoSpaceDN w:val="0"/>
        <w:adjustRightInd w:val="0"/>
        <w:jc w:val="both"/>
        <w:rPr>
          <w:rFonts w:ascii="Lucida Bright" w:hAnsi="Lucida Bright"/>
          <w:b/>
          <w:u w:val="single"/>
        </w:rPr>
      </w:pPr>
      <w:r>
        <w:rPr>
          <w:rFonts w:ascii="Lucida Bright" w:hAnsi="Lucida Bright"/>
          <w:b/>
          <w:noProof/>
          <w:u w:val="single"/>
        </w:rPr>
        <w:lastRenderedPageBreak/>
        <mc:AlternateContent>
          <mc:Choice Requires="wps">
            <w:drawing>
              <wp:anchor distT="0" distB="0" distL="114300" distR="114300" simplePos="0" relativeHeight="251668480" behindDoc="0" locked="0" layoutInCell="1" allowOverlap="1" wp14:anchorId="17B1A890" wp14:editId="159C4800">
                <wp:simplePos x="0" y="0"/>
                <wp:positionH relativeFrom="column">
                  <wp:posOffset>-240030</wp:posOffset>
                </wp:positionH>
                <wp:positionV relativeFrom="paragraph">
                  <wp:posOffset>106680</wp:posOffset>
                </wp:positionV>
                <wp:extent cx="6953250" cy="28098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953250" cy="280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58CC4" id="Rectangle 19" o:spid="_x0000_s1026" style="position:absolute;margin-left:-18.9pt;margin-top:8.4pt;width:547.5pt;height:22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" filled="f" strokecolor="black [3213]" strokeweight="2pt"/>
            </w:pict>
          </mc:Fallback>
        </mc:AlternateContent>
      </w:r>
      <w:r w:rsidR="00E808BB" w:rsidRPr="00AC4B73">
        <w:rPr>
          <w:rFonts w:ascii="Lucida Bright" w:hAnsi="Lucida Bright"/>
          <w:b/>
          <w:noProof/>
          <w:sz w:val="20"/>
          <w:szCs w:val="20"/>
          <w:u w:val="single"/>
        </w:rPr>
        <mc:AlternateContent>
          <mc:Choice Requires="wps">
            <w:drawing>
              <wp:anchor distT="0" distB="0" distL="114300" distR="114300" simplePos="0" relativeHeight="251678720" behindDoc="0" locked="0" layoutInCell="1" allowOverlap="1" wp14:anchorId="340953CC" wp14:editId="64E07D98">
                <wp:simplePos x="0" y="0"/>
                <wp:positionH relativeFrom="column">
                  <wp:posOffset>4379595</wp:posOffset>
                </wp:positionH>
                <wp:positionV relativeFrom="paragraph">
                  <wp:posOffset>253365</wp:posOffset>
                </wp:positionV>
                <wp:extent cx="180975" cy="209550"/>
                <wp:effectExtent l="0" t="0" r="28575" b="19050"/>
                <wp:wrapNone/>
                <wp:docPr id="4" name="Frame 4"/>
                <wp:cNvGraphicFramePr/>
                <a:graphic xmlns:a="http://schemas.openxmlformats.org/drawingml/2006/main">
                  <a:graphicData uri="http://schemas.microsoft.com/office/word/2010/wordprocessingShape">
                    <wps:wsp>
                      <wps:cNvSpPr/>
                      <wps:spPr>
                        <a:xfrm>
                          <a:off x="0" y="0"/>
                          <a:ext cx="180975" cy="209550"/>
                        </a:xfrm>
                        <a:prstGeom prst="frame">
                          <a:avLst/>
                        </a:prstGeom>
                        <a:solidFill>
                          <a:sysClr val="windowText" lastClr="000000"/>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F04471" id="Frame 4" o:spid="_x0000_s1026" style="position:absolute;margin-left:344.85pt;margin-top:19.95pt;width:14.25pt;height:1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" path="m,l180975,r,209550l,209550,,xm22622,22622r,164306l158353,186928r,-164306l22622,22622xe" fillcolor="windowText" strokecolor="windowText" strokeweight=".1pt">
                <v:path arrowok="t" o:connecttype="custom" o:connectlocs="0,0;180975,0;180975,209550;0,209550;0,0;22622,22622;22622,186928;158353,186928;158353,22622;22622,22622" o:connectangles="0,0,0,0,0,0,0,0,0,0"/>
              </v:shape>
            </w:pict>
          </mc:Fallback>
        </mc:AlternateContent>
      </w:r>
      <w:r w:rsidR="00E808BB" w:rsidRPr="00AC4B73">
        <w:rPr>
          <w:rFonts w:ascii="Lucida Bright" w:hAnsi="Lucida Bright"/>
          <w:b/>
          <w:noProof/>
          <w:sz w:val="20"/>
          <w:szCs w:val="20"/>
          <w:u w:val="single"/>
        </w:rPr>
        <mc:AlternateContent>
          <mc:Choice Requires="wps">
            <w:drawing>
              <wp:anchor distT="0" distB="0" distL="114300" distR="114300" simplePos="0" relativeHeight="251676672" behindDoc="0" locked="0" layoutInCell="1" allowOverlap="1" wp14:anchorId="133F0ACF" wp14:editId="748E71D3">
                <wp:simplePos x="0" y="0"/>
                <wp:positionH relativeFrom="column">
                  <wp:posOffset>2541270</wp:posOffset>
                </wp:positionH>
                <wp:positionV relativeFrom="paragraph">
                  <wp:posOffset>253365</wp:posOffset>
                </wp:positionV>
                <wp:extent cx="180975" cy="209550"/>
                <wp:effectExtent l="0" t="0" r="28575" b="19050"/>
                <wp:wrapNone/>
                <wp:docPr id="3" name="Frame 3"/>
                <wp:cNvGraphicFramePr/>
                <a:graphic xmlns:a="http://schemas.openxmlformats.org/drawingml/2006/main">
                  <a:graphicData uri="http://schemas.microsoft.com/office/word/2010/wordprocessingShape">
                    <wps:wsp>
                      <wps:cNvSpPr/>
                      <wps:spPr>
                        <a:xfrm>
                          <a:off x="0" y="0"/>
                          <a:ext cx="180975" cy="209550"/>
                        </a:xfrm>
                        <a:prstGeom prst="frame">
                          <a:avLst/>
                        </a:prstGeom>
                        <a:solidFill>
                          <a:sysClr val="windowText" lastClr="000000"/>
                        </a:solidFill>
                        <a:ln w="127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863EB1" id="Frame 3" o:spid="_x0000_s1026" style="position:absolute;margin-left:200.1pt;margin-top:19.95pt;width:14.25pt;height:1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97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" path="m,l180975,r,209550l,209550,,xm22622,22622r,164306l158353,186928r,-164306l22622,22622xe" fillcolor="windowText" strokecolor="windowText" strokeweight=".1pt">
                <v:path arrowok="t" o:connecttype="custom" o:connectlocs="0,0;180975,0;180975,209550;0,209550;0,0;22622,22622;22622,186928;158353,186928;158353,22622;22622,22622" o:connectangles="0,0,0,0,0,0,0,0,0,0"/>
              </v:shape>
            </w:pict>
          </mc:Fallback>
        </mc:AlternateContent>
      </w:r>
    </w:p>
    <w:p w:rsidR="00896CC9" w:rsidRPr="00E808BB" w:rsidRDefault="004C4C84" w:rsidP="00E808BB">
      <w:pPr>
        <w:autoSpaceDE w:val="0"/>
        <w:autoSpaceDN w:val="0"/>
        <w:adjustRightInd w:val="0"/>
        <w:rPr>
          <w:rFonts w:ascii="Lucida Bright" w:hAnsi="Lucida Bright"/>
        </w:rPr>
      </w:pPr>
      <w:r>
        <w:rPr>
          <w:rFonts w:ascii="Lucida Bright" w:hAnsi="Lucida Bright"/>
          <w:b/>
          <w:u w:val="single"/>
        </w:rPr>
        <w:t>NOMIN</w:t>
      </w:r>
      <w:r w:rsidR="00E808BB">
        <w:rPr>
          <w:rFonts w:ascii="Lucida Bright" w:hAnsi="Lucida Bright"/>
          <w:b/>
          <w:u w:val="single"/>
        </w:rPr>
        <w:t>EE FOR WHICH AWARD</w:t>
      </w:r>
      <w:r w:rsidR="00E808BB" w:rsidRPr="00E808BB">
        <w:rPr>
          <w:rFonts w:ascii="Lucida Bright" w:hAnsi="Lucida Bright"/>
          <w:b/>
        </w:rPr>
        <w:t xml:space="preserve">:      </w:t>
      </w:r>
      <w:r w:rsidR="00E808BB">
        <w:rPr>
          <w:rFonts w:ascii="Lucida Bright" w:hAnsi="Lucida Bright"/>
          <w:b/>
        </w:rPr>
        <w:t xml:space="preserve">    </w:t>
      </w:r>
      <w:r w:rsidR="00E808BB" w:rsidRPr="00E808BB">
        <w:rPr>
          <w:rFonts w:ascii="Lucida Bright" w:hAnsi="Lucida Bright"/>
          <w:b/>
        </w:rPr>
        <w:t xml:space="preserve">   Regents’ Award              </w:t>
      </w:r>
      <w:r w:rsidR="00E808BB">
        <w:rPr>
          <w:rFonts w:ascii="Lucida Bright" w:hAnsi="Lucida Bright"/>
          <w:b/>
        </w:rPr>
        <w:t xml:space="preserve">   </w:t>
      </w:r>
      <w:r w:rsidR="00E808BB" w:rsidRPr="00E808BB">
        <w:rPr>
          <w:rFonts w:ascii="Lucida Bright" w:hAnsi="Lucida Bright"/>
          <w:b/>
        </w:rPr>
        <w:t>Chancellor’s Award</w:t>
      </w:r>
      <w:r w:rsidR="00E808BB">
        <w:rPr>
          <w:rFonts w:ascii="Lucida Bright" w:hAnsi="Lucida Bright"/>
          <w:b/>
        </w:rPr>
        <w:br/>
      </w:r>
      <w:r w:rsidR="00E808BB" w:rsidRPr="001326D7">
        <w:rPr>
          <w:rFonts w:ascii="Lucida Bright" w:hAnsi="Lucida Bright"/>
          <w:b/>
          <w:sz w:val="24"/>
          <w:szCs w:val="24"/>
        </w:rPr>
        <w:t xml:space="preserve">           </w:t>
      </w:r>
      <w:r w:rsidR="00E808BB" w:rsidRPr="001326D7">
        <w:rPr>
          <w:rStyle w:val="TitleChar"/>
        </w:rPr>
        <w:t xml:space="preserve"> </w:t>
      </w:r>
      <w:r w:rsidR="001326D7">
        <w:rPr>
          <w:rStyle w:val="TitleChar"/>
        </w:rPr>
        <w:tab/>
      </w:r>
      <w:r w:rsidR="001326D7">
        <w:rPr>
          <w:rStyle w:val="TitleChar"/>
        </w:rPr>
        <w:tab/>
      </w:r>
      <w:r w:rsidR="001326D7">
        <w:rPr>
          <w:rStyle w:val="TitleChar"/>
        </w:rPr>
        <w:tab/>
      </w:r>
      <w:r w:rsidR="001326D7">
        <w:rPr>
          <w:rStyle w:val="TitleChar"/>
        </w:rPr>
        <w:tab/>
      </w:r>
      <w:r w:rsidR="001326D7">
        <w:rPr>
          <w:rStyle w:val="TitleChar"/>
        </w:rPr>
        <w:tab/>
      </w:r>
      <w:r w:rsidR="001326D7">
        <w:rPr>
          <w:rStyle w:val="TitleChar"/>
        </w:rPr>
        <w:tab/>
      </w:r>
      <w:r w:rsidR="00403CF5">
        <w:rPr>
          <w:rStyle w:val="TitleChar"/>
        </w:rPr>
        <w:tab/>
      </w:r>
      <w:r w:rsidR="00403CF5" w:rsidRPr="00AC4B73">
        <w:rPr>
          <w:rFonts w:ascii="Lucida Bright" w:hAnsi="Lucida Bright"/>
          <w:b/>
          <w:noProof/>
          <w:sz w:val="20"/>
          <w:szCs w:val="20"/>
        </w:rPr>
        <w:drawing>
          <wp:inline distT="0" distB="0" distL="0" distR="0" wp14:anchorId="22A6A467" wp14:editId="6DFDD144">
            <wp:extent cx="209550" cy="127104"/>
            <wp:effectExtent l="0" t="0" r="0" b="6350"/>
            <wp:docPr id="5" name="Picture 5" descr="C:\Users\cvanallen\AppData\Local\Microsoft\Windows\Temporary Internet Files\Content.IE5\GSICC3KS\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vanallen\AppData\Local\Microsoft\Windows\Temporary Internet Files\Content.IE5\GSICC3KS\MM900185588[1].gif"/>
                    <pic:cNvPicPr>
                      <a:picLocks noChangeAspect="1" noChangeArrowheads="1" noCrop="1"/>
                    </pic:cNvPicPr>
                  </pic:nvPicPr>
                  <pic:blipFill>
                    <a:blip r:embed="rId13" cstate="print">
                      <a:biLevel thresh="50000"/>
                      <a:extLst>
                        <a:ext uri="{BEBA8EAE-BF5A-486C-A8C5-ECC9F3942E4B}">
                          <a14:imgProps xmlns:a14="http://schemas.microsoft.com/office/drawing/2010/main">
                            <a14:imgLayer r:embed="rId14">
                              <a14:imgEffect>
                                <a14:colorTemperature colorTemp="47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5100" cy="130471"/>
                    </a:xfrm>
                    <a:prstGeom prst="rect">
                      <a:avLst/>
                    </a:prstGeom>
                    <a:noFill/>
                    <a:ln>
                      <a:noFill/>
                    </a:ln>
                  </pic:spPr>
                </pic:pic>
              </a:graphicData>
            </a:graphic>
          </wp:inline>
        </w:drawing>
      </w:r>
      <w:r w:rsidR="00E808BB">
        <w:rPr>
          <w:rFonts w:ascii="Lucida Bright" w:hAnsi="Lucida Bright"/>
          <w:b/>
        </w:rPr>
        <w:t xml:space="preserve"> (check one)</w:t>
      </w:r>
    </w:p>
    <w:p w:rsidR="004C4C84" w:rsidRDefault="004C4C84" w:rsidP="00465464">
      <w:pPr>
        <w:autoSpaceDE w:val="0"/>
        <w:autoSpaceDN w:val="0"/>
        <w:adjustRightInd w:val="0"/>
        <w:jc w:val="both"/>
        <w:rPr>
          <w:rFonts w:ascii="Lucida Bright" w:hAnsi="Lucida Bright"/>
        </w:rPr>
      </w:pPr>
      <w:r>
        <w:rPr>
          <w:rFonts w:ascii="Lucida Bright" w:hAnsi="Lucida Bright"/>
        </w:rPr>
        <w:t>NAME ______________________________________________________________________________________</w:t>
      </w:r>
    </w:p>
    <w:p w:rsidR="004C4C84" w:rsidRDefault="006A46B5" w:rsidP="00465464">
      <w:pPr>
        <w:autoSpaceDE w:val="0"/>
        <w:autoSpaceDN w:val="0"/>
        <w:adjustRightInd w:val="0"/>
        <w:jc w:val="both"/>
        <w:rPr>
          <w:rFonts w:ascii="Lucida Bright" w:hAnsi="Lucida Bright"/>
        </w:rPr>
      </w:pPr>
      <w:r>
        <w:rPr>
          <w:rFonts w:ascii="Lucida Bright" w:hAnsi="Lucida Bright"/>
        </w:rPr>
        <w:t>ORGANIZATION (</w:t>
      </w:r>
      <w:r w:rsidR="001326D7">
        <w:rPr>
          <w:rFonts w:ascii="Lucida Bright" w:hAnsi="Lucida Bright"/>
          <w:i/>
        </w:rPr>
        <w:t>if applicable</w:t>
      </w:r>
      <w:r>
        <w:rPr>
          <w:rFonts w:ascii="Lucida Bright" w:hAnsi="Lucida Bright"/>
        </w:rPr>
        <w:t>) _</w:t>
      </w:r>
      <w:r w:rsidR="004C4C84">
        <w:rPr>
          <w:rFonts w:ascii="Lucida Bright" w:hAnsi="Lucida Bright"/>
        </w:rPr>
        <w:t>___________________________________________________________</w:t>
      </w:r>
    </w:p>
    <w:p w:rsidR="004C4C84" w:rsidRDefault="004C4C84" w:rsidP="00465464">
      <w:pPr>
        <w:autoSpaceDE w:val="0"/>
        <w:autoSpaceDN w:val="0"/>
        <w:adjustRightInd w:val="0"/>
        <w:jc w:val="both"/>
        <w:rPr>
          <w:rFonts w:ascii="Lucida Bright" w:hAnsi="Lucida Bright"/>
        </w:rPr>
      </w:pPr>
      <w:r>
        <w:rPr>
          <w:rFonts w:ascii="Lucida Bright" w:hAnsi="Lucida Bright"/>
        </w:rPr>
        <w:t>MAILING ADDRESS _________________________________________________________________________</w:t>
      </w:r>
    </w:p>
    <w:p w:rsidR="004C4C84" w:rsidRDefault="004C4C84" w:rsidP="00465464">
      <w:pPr>
        <w:autoSpaceDE w:val="0"/>
        <w:autoSpaceDN w:val="0"/>
        <w:adjustRightInd w:val="0"/>
        <w:jc w:val="both"/>
        <w:rPr>
          <w:rFonts w:ascii="Lucida Bright" w:hAnsi="Lucida Bright"/>
        </w:rPr>
      </w:pPr>
      <w:r>
        <w:rPr>
          <w:rFonts w:ascii="Lucida Bright" w:hAnsi="Lucida Bright"/>
        </w:rPr>
        <w:t>CITY ________________________________________ STATE _____</w:t>
      </w:r>
      <w:proofErr w:type="gramStart"/>
      <w:r>
        <w:rPr>
          <w:rFonts w:ascii="Lucida Bright" w:hAnsi="Lucida Bright"/>
        </w:rPr>
        <w:t>_  ZIP</w:t>
      </w:r>
      <w:proofErr w:type="gramEnd"/>
      <w:r>
        <w:rPr>
          <w:rFonts w:ascii="Lucida Bright" w:hAnsi="Lucida Bright"/>
        </w:rPr>
        <w:t xml:space="preserve"> CODE ______________________</w:t>
      </w:r>
    </w:p>
    <w:p w:rsidR="004C4C84" w:rsidRDefault="006A46B5" w:rsidP="00465464">
      <w:pPr>
        <w:autoSpaceDE w:val="0"/>
        <w:autoSpaceDN w:val="0"/>
        <w:adjustRightInd w:val="0"/>
        <w:jc w:val="both"/>
        <w:rPr>
          <w:rFonts w:ascii="Lucida Bright" w:hAnsi="Lucida Bright"/>
        </w:rPr>
      </w:pPr>
      <w:r>
        <w:rPr>
          <w:rFonts w:ascii="Lucida Bright" w:hAnsi="Lucida Bright"/>
        </w:rPr>
        <w:t>OFFICE PHONE</w:t>
      </w:r>
      <w:r w:rsidR="004C4C84">
        <w:rPr>
          <w:rFonts w:ascii="Lucida Bright" w:hAnsi="Lucida Bright"/>
        </w:rPr>
        <w:t>______________________________</w:t>
      </w:r>
      <w:r w:rsidR="008758F5">
        <w:rPr>
          <w:rFonts w:ascii="Lucida Bright" w:hAnsi="Lucida Bright"/>
        </w:rPr>
        <w:t xml:space="preserve"> </w:t>
      </w:r>
      <w:r>
        <w:rPr>
          <w:rFonts w:ascii="Lucida Bright" w:hAnsi="Lucida Bright"/>
        </w:rPr>
        <w:t xml:space="preserve">MOBILE </w:t>
      </w:r>
      <w:r w:rsidR="004C4C84">
        <w:rPr>
          <w:rFonts w:ascii="Lucida Bright" w:hAnsi="Lucida Bright"/>
        </w:rPr>
        <w:t>PHONE ______________________________</w:t>
      </w:r>
      <w:r w:rsidR="008758F5">
        <w:rPr>
          <w:rFonts w:ascii="Lucida Bright" w:hAnsi="Lucida Bright"/>
        </w:rPr>
        <w:t>___</w:t>
      </w:r>
    </w:p>
    <w:p w:rsidR="004C4C84" w:rsidRDefault="004C4C84" w:rsidP="00465464">
      <w:pPr>
        <w:autoSpaceDE w:val="0"/>
        <w:autoSpaceDN w:val="0"/>
        <w:adjustRightInd w:val="0"/>
        <w:jc w:val="both"/>
        <w:rPr>
          <w:rFonts w:ascii="Lucida Bright" w:hAnsi="Lucida Bright"/>
        </w:rPr>
      </w:pPr>
      <w:r>
        <w:rPr>
          <w:rFonts w:ascii="Lucida Bright" w:hAnsi="Lucida Bright"/>
        </w:rPr>
        <w:t>EMAIL ADDRESS ____________________________________________________________________________</w:t>
      </w:r>
    </w:p>
    <w:p w:rsidR="00E33DF7" w:rsidRDefault="00E33DF7" w:rsidP="00465464">
      <w:pPr>
        <w:autoSpaceDE w:val="0"/>
        <w:autoSpaceDN w:val="0"/>
        <w:adjustRightInd w:val="0"/>
        <w:jc w:val="both"/>
        <w:rPr>
          <w:rFonts w:ascii="Lucida Bright" w:hAnsi="Lucida Bright"/>
        </w:rPr>
      </w:pPr>
    </w:p>
    <w:p w:rsidR="0002548C" w:rsidRDefault="0002548C" w:rsidP="00465464">
      <w:pPr>
        <w:autoSpaceDE w:val="0"/>
        <w:autoSpaceDN w:val="0"/>
        <w:adjustRightInd w:val="0"/>
        <w:jc w:val="both"/>
        <w:rPr>
          <w:rFonts w:ascii="Lucida Bright" w:hAnsi="Lucida Bright"/>
          <w:b/>
          <w:u w:val="single"/>
        </w:rPr>
      </w:pPr>
    </w:p>
    <w:p w:rsidR="006A46B5" w:rsidRDefault="006A46B5" w:rsidP="00465464">
      <w:pPr>
        <w:autoSpaceDE w:val="0"/>
        <w:autoSpaceDN w:val="0"/>
        <w:adjustRightInd w:val="0"/>
        <w:jc w:val="both"/>
        <w:rPr>
          <w:rFonts w:ascii="Lucida Bright" w:hAnsi="Lucida Bright"/>
          <w:b/>
          <w:u w:val="single"/>
        </w:rPr>
      </w:pPr>
    </w:p>
    <w:p w:rsidR="006A46B5" w:rsidRDefault="006A46B5" w:rsidP="00465464">
      <w:pPr>
        <w:autoSpaceDE w:val="0"/>
        <w:autoSpaceDN w:val="0"/>
        <w:adjustRightInd w:val="0"/>
        <w:jc w:val="both"/>
        <w:rPr>
          <w:rFonts w:ascii="Lucida Bright" w:hAnsi="Lucida Bright"/>
          <w:b/>
          <w:u w:val="single"/>
        </w:rPr>
      </w:pPr>
    </w:p>
    <w:p w:rsidR="007D21D4" w:rsidRDefault="007D21D4" w:rsidP="00465464">
      <w:pPr>
        <w:autoSpaceDE w:val="0"/>
        <w:autoSpaceDN w:val="0"/>
        <w:adjustRightInd w:val="0"/>
        <w:jc w:val="both"/>
        <w:rPr>
          <w:rFonts w:ascii="Lucida Bright" w:hAnsi="Lucida Bright"/>
          <w:b/>
          <w:u w:val="single"/>
        </w:rPr>
      </w:pPr>
      <w:r>
        <w:rPr>
          <w:rFonts w:ascii="Lucida Bright" w:hAnsi="Lucida Bright"/>
          <w:b/>
          <w:noProof/>
          <w:u w:val="single"/>
        </w:rPr>
        <mc:AlternateContent>
          <mc:Choice Requires="wps">
            <w:drawing>
              <wp:anchor distT="0" distB="0" distL="114300" distR="114300" simplePos="0" relativeHeight="251670528" behindDoc="0" locked="0" layoutInCell="1" allowOverlap="1" wp14:anchorId="7F00B2D1" wp14:editId="58D8F216">
                <wp:simplePos x="0" y="0"/>
                <wp:positionH relativeFrom="column">
                  <wp:posOffset>-240030</wp:posOffset>
                </wp:positionH>
                <wp:positionV relativeFrom="paragraph">
                  <wp:posOffset>181610</wp:posOffset>
                </wp:positionV>
                <wp:extent cx="6953250" cy="40195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953250" cy="4019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8022D" id="Rectangle 20" o:spid="_x0000_s1026" style="position:absolute;margin-left:-18.9pt;margin-top:14.3pt;width:547.5pt;height:3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" filled="f" strokecolor="windowText" strokeweight="2pt"/>
            </w:pict>
          </mc:Fallback>
        </mc:AlternateContent>
      </w:r>
    </w:p>
    <w:p w:rsidR="008758F5" w:rsidRDefault="008758F5" w:rsidP="00465464">
      <w:pPr>
        <w:autoSpaceDE w:val="0"/>
        <w:autoSpaceDN w:val="0"/>
        <w:adjustRightInd w:val="0"/>
        <w:jc w:val="both"/>
        <w:rPr>
          <w:rFonts w:ascii="Lucida Bright" w:hAnsi="Lucida Bright"/>
          <w:b/>
          <w:u w:val="single"/>
        </w:rPr>
      </w:pPr>
      <w:r>
        <w:rPr>
          <w:rFonts w:ascii="Lucida Bright" w:hAnsi="Lucida Bright"/>
          <w:b/>
          <w:u w:val="single"/>
        </w:rPr>
        <w:t>NOMINATED BY:</w:t>
      </w:r>
    </w:p>
    <w:p w:rsidR="008758F5" w:rsidRDefault="008758F5" w:rsidP="00465464">
      <w:pPr>
        <w:autoSpaceDE w:val="0"/>
        <w:autoSpaceDN w:val="0"/>
        <w:adjustRightInd w:val="0"/>
        <w:jc w:val="both"/>
        <w:rPr>
          <w:rFonts w:ascii="Lucida Bright" w:hAnsi="Lucida Bright"/>
        </w:rPr>
      </w:pPr>
      <w:r>
        <w:rPr>
          <w:rFonts w:ascii="Lucida Bright" w:hAnsi="Lucida Bright"/>
        </w:rPr>
        <w:t>NAME ______________________________________________________________________________________</w:t>
      </w:r>
    </w:p>
    <w:p w:rsidR="008758F5" w:rsidRDefault="008758F5" w:rsidP="00465464">
      <w:pPr>
        <w:autoSpaceDE w:val="0"/>
        <w:autoSpaceDN w:val="0"/>
        <w:adjustRightInd w:val="0"/>
        <w:jc w:val="both"/>
        <w:rPr>
          <w:rFonts w:ascii="Lucida Bright" w:hAnsi="Lucida Bright"/>
        </w:rPr>
      </w:pPr>
      <w:r>
        <w:rPr>
          <w:rFonts w:ascii="Lucida Bright" w:hAnsi="Lucida Bright"/>
        </w:rPr>
        <w:t>TBR INSTITUTION __________________________________________________________________________</w:t>
      </w:r>
    </w:p>
    <w:p w:rsidR="008758F5" w:rsidRDefault="007D21D4" w:rsidP="00465464">
      <w:pPr>
        <w:autoSpaceDE w:val="0"/>
        <w:autoSpaceDN w:val="0"/>
        <w:adjustRightInd w:val="0"/>
        <w:jc w:val="both"/>
        <w:rPr>
          <w:rFonts w:ascii="Lucida Bright" w:hAnsi="Lucida Bright"/>
        </w:rPr>
      </w:pPr>
      <w:r>
        <w:rPr>
          <w:rFonts w:ascii="Lucida Bright" w:hAnsi="Lucida Bright"/>
        </w:rPr>
        <w:t xml:space="preserve">MAILING </w:t>
      </w:r>
      <w:r w:rsidR="008758F5">
        <w:rPr>
          <w:rFonts w:ascii="Lucida Bright" w:hAnsi="Lucida Bright"/>
        </w:rPr>
        <w:t>ADDRESS ___________________________________________________</w:t>
      </w:r>
      <w:r>
        <w:rPr>
          <w:rFonts w:ascii="Lucida Bright" w:hAnsi="Lucida Bright"/>
        </w:rPr>
        <w:t>______________________</w:t>
      </w:r>
    </w:p>
    <w:p w:rsidR="008758F5" w:rsidRDefault="008758F5" w:rsidP="00465464">
      <w:pPr>
        <w:autoSpaceDE w:val="0"/>
        <w:autoSpaceDN w:val="0"/>
        <w:adjustRightInd w:val="0"/>
        <w:jc w:val="both"/>
        <w:rPr>
          <w:rFonts w:ascii="Lucida Bright" w:hAnsi="Lucida Bright"/>
        </w:rPr>
      </w:pPr>
      <w:r>
        <w:rPr>
          <w:rFonts w:ascii="Lucida Bright" w:hAnsi="Lucida Bright"/>
        </w:rPr>
        <w:t>CITY _________________________________________ STATE ________ ZIP CODE ___________________</w:t>
      </w:r>
    </w:p>
    <w:p w:rsidR="007D21D4" w:rsidRDefault="008758F5" w:rsidP="00465464">
      <w:pPr>
        <w:autoSpaceDE w:val="0"/>
        <w:autoSpaceDN w:val="0"/>
        <w:adjustRightInd w:val="0"/>
        <w:jc w:val="both"/>
        <w:rPr>
          <w:rFonts w:ascii="Lucida Bright" w:hAnsi="Lucida Bright"/>
        </w:rPr>
      </w:pPr>
      <w:r>
        <w:rPr>
          <w:rFonts w:ascii="Lucida Bright" w:hAnsi="Lucida Bright"/>
        </w:rPr>
        <w:t>OFFICE PHONE _______________________________</w:t>
      </w:r>
      <w:r w:rsidR="007D21D4">
        <w:rPr>
          <w:rFonts w:ascii="Lucida Bright" w:hAnsi="Lucida Bright"/>
        </w:rPr>
        <w:t>________________</w:t>
      </w:r>
      <w:r>
        <w:rPr>
          <w:rFonts w:ascii="Lucida Bright" w:hAnsi="Lucida Bright"/>
        </w:rPr>
        <w:t xml:space="preserve"> </w:t>
      </w:r>
    </w:p>
    <w:p w:rsidR="008758F5" w:rsidRDefault="008758F5" w:rsidP="00465464">
      <w:pPr>
        <w:autoSpaceDE w:val="0"/>
        <w:autoSpaceDN w:val="0"/>
        <w:adjustRightInd w:val="0"/>
        <w:jc w:val="both"/>
        <w:rPr>
          <w:rFonts w:ascii="Lucida Bright" w:hAnsi="Lucida Bright"/>
        </w:rPr>
      </w:pPr>
      <w:r>
        <w:rPr>
          <w:rFonts w:ascii="Lucida Bright" w:hAnsi="Lucida Bright"/>
        </w:rPr>
        <w:t>EMAIL ADDRESS ______________________________</w:t>
      </w:r>
      <w:r w:rsidR="007D21D4">
        <w:rPr>
          <w:rFonts w:ascii="Lucida Bright" w:hAnsi="Lucida Bright"/>
        </w:rPr>
        <w:t>_______________</w:t>
      </w:r>
    </w:p>
    <w:p w:rsidR="00E33DF7" w:rsidRDefault="00E33DF7" w:rsidP="00465464">
      <w:pPr>
        <w:autoSpaceDE w:val="0"/>
        <w:autoSpaceDN w:val="0"/>
        <w:adjustRightInd w:val="0"/>
        <w:jc w:val="both"/>
        <w:rPr>
          <w:rFonts w:ascii="Lucida Bright" w:hAnsi="Lucida Bright"/>
        </w:rPr>
      </w:pPr>
    </w:p>
    <w:p w:rsidR="008758F5" w:rsidRDefault="008758F5" w:rsidP="00E33DF7">
      <w:pPr>
        <w:tabs>
          <w:tab w:val="left" w:pos="10170"/>
        </w:tabs>
        <w:autoSpaceDE w:val="0"/>
        <w:autoSpaceDN w:val="0"/>
        <w:adjustRightInd w:val="0"/>
        <w:jc w:val="center"/>
        <w:rPr>
          <w:rFonts w:ascii="Lucida Bright" w:hAnsi="Lucida Bright"/>
        </w:rPr>
      </w:pPr>
      <w:proofErr w:type="gramStart"/>
      <w:r>
        <w:rPr>
          <w:rFonts w:ascii="Lucida Bright" w:hAnsi="Lucida Bright"/>
        </w:rPr>
        <w:t>SIGNATURE</w:t>
      </w:r>
      <w:r w:rsidR="00E33DF7">
        <w:rPr>
          <w:rFonts w:ascii="Lucida Bright" w:hAnsi="Lucida Bright"/>
        </w:rPr>
        <w:t xml:space="preserve"> </w:t>
      </w:r>
      <w:r>
        <w:rPr>
          <w:rFonts w:ascii="Lucida Bright" w:hAnsi="Lucida Bright"/>
        </w:rPr>
        <w:t xml:space="preserve"> _</w:t>
      </w:r>
      <w:proofErr w:type="gramEnd"/>
      <w:r>
        <w:rPr>
          <w:rFonts w:ascii="Lucida Bright" w:hAnsi="Lucida Bright"/>
        </w:rPr>
        <w:t>_____________________________________________________________</w:t>
      </w:r>
      <w:r w:rsidR="00786D40">
        <w:rPr>
          <w:rFonts w:ascii="Lucida Bright" w:hAnsi="Lucida Bright"/>
        </w:rPr>
        <w:t>__________________</w:t>
      </w:r>
      <w:r w:rsidR="00E33DF7">
        <w:rPr>
          <w:rFonts w:ascii="Lucida Bright" w:hAnsi="Lucida Bright"/>
        </w:rPr>
        <w:br/>
        <w:t>(Must be signed by the president or director)</w:t>
      </w:r>
    </w:p>
    <w:p w:rsidR="00520705" w:rsidRDefault="00E33DF7" w:rsidP="00465464">
      <w:pPr>
        <w:autoSpaceDE w:val="0"/>
        <w:autoSpaceDN w:val="0"/>
        <w:adjustRightInd w:val="0"/>
        <w:jc w:val="both"/>
        <w:rPr>
          <w:rFonts w:ascii="Lucida Bright" w:hAnsi="Lucida Bright"/>
        </w:rPr>
      </w:pPr>
      <w:r>
        <w:rPr>
          <w:rFonts w:ascii="Lucida Bright" w:hAnsi="Lucida Bright"/>
        </w:rPr>
        <w:br/>
      </w:r>
      <w:r w:rsidR="008758F5">
        <w:rPr>
          <w:rFonts w:ascii="Lucida Bright" w:hAnsi="Lucida Bright"/>
        </w:rPr>
        <w:t>TITLE _______________________________________________________</w:t>
      </w:r>
      <w:proofErr w:type="gramStart"/>
      <w:r w:rsidR="008758F5">
        <w:rPr>
          <w:rFonts w:ascii="Lucida Bright" w:hAnsi="Lucida Bright"/>
        </w:rPr>
        <w:t>_</w:t>
      </w:r>
      <w:r w:rsidR="00786D40">
        <w:rPr>
          <w:rFonts w:ascii="Lucida Bright" w:hAnsi="Lucida Bright"/>
        </w:rPr>
        <w:t xml:space="preserve">  </w:t>
      </w:r>
      <w:r w:rsidR="008758F5">
        <w:rPr>
          <w:rFonts w:ascii="Lucida Bright" w:hAnsi="Lucida Bright"/>
        </w:rPr>
        <w:t>DATE</w:t>
      </w:r>
      <w:proofErr w:type="gramEnd"/>
      <w:r w:rsidR="008758F5">
        <w:rPr>
          <w:rFonts w:ascii="Lucida Bright" w:hAnsi="Lucida Bright"/>
        </w:rPr>
        <w:t xml:space="preserve"> _____________________</w:t>
      </w:r>
      <w:r w:rsidR="00786D40">
        <w:rPr>
          <w:rFonts w:ascii="Lucida Bright" w:hAnsi="Lucida Bright"/>
        </w:rPr>
        <w:t>__</w:t>
      </w:r>
    </w:p>
    <w:p w:rsidR="008758F5" w:rsidRDefault="008758F5" w:rsidP="00AA13F6">
      <w:pPr>
        <w:rPr>
          <w:rFonts w:ascii="Lucida Bright" w:hAnsi="Lucida Bright"/>
        </w:rPr>
      </w:pPr>
    </w:p>
    <w:p w:rsidR="00F579B8" w:rsidRDefault="00F579B8" w:rsidP="00AA13F6">
      <w:pPr>
        <w:rPr>
          <w:rFonts w:ascii="Lucida Bright" w:hAnsi="Lucida Bright"/>
        </w:rPr>
      </w:pPr>
    </w:p>
    <w:p w:rsidR="00F579B8" w:rsidRPr="008758F5" w:rsidRDefault="00F579B8" w:rsidP="00AA13F6">
      <w:pPr>
        <w:rPr>
          <w:rFonts w:ascii="Lucida Bright" w:hAnsi="Lucida Bright"/>
        </w:rPr>
      </w:pPr>
    </w:p>
    <w:sectPr w:rsidR="00F579B8" w:rsidRPr="008758F5" w:rsidSect="00BE77C2">
      <w:headerReference w:type="default" r:id="rId15"/>
      <w:footerReference w:type="even" r:id="rId16"/>
      <w:footerReference w:type="default" r:id="rId1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94F" w:rsidRDefault="00C0194F" w:rsidP="00FE3377">
      <w:pPr>
        <w:spacing w:after="0" w:line="240" w:lineRule="auto"/>
      </w:pPr>
      <w:r>
        <w:separator/>
      </w:r>
    </w:p>
  </w:endnote>
  <w:endnote w:type="continuationSeparator" w:id="0">
    <w:p w:rsidR="00C0194F" w:rsidRDefault="00C0194F" w:rsidP="00FE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69" w:rsidRPr="0039691C" w:rsidRDefault="00DB6F69" w:rsidP="0039691C">
    <w:pPr>
      <w:pStyle w:val="Footer"/>
      <w:jc w:val="right"/>
      <w:rPr>
        <w:rFonts w:ascii="Lucida Bright" w:hAnsi="Lucida Bright"/>
        <w:sz w:val="18"/>
        <w:szCs w:val="18"/>
      </w:rPr>
    </w:pPr>
    <w:r w:rsidRPr="0039691C">
      <w:rPr>
        <w:rFonts w:ascii="Lucida Bright" w:hAnsi="Lucida Bright"/>
        <w:sz w:val="18"/>
        <w:szCs w:val="18"/>
      </w:rPr>
      <w:t xml:space="preserve">Page </w:t>
    </w:r>
    <w:r w:rsidR="00AF49A8">
      <w:rPr>
        <w:rFonts w:ascii="Lucida Bright" w:hAnsi="Lucida Bright"/>
        <w:sz w:val="18"/>
        <w:szCs w:val="18"/>
      </w:rPr>
      <w:t>4</w:t>
    </w:r>
    <w:r w:rsidRPr="0039691C">
      <w:rPr>
        <w:rFonts w:ascii="Lucida Bright" w:hAnsi="Lucida Bright"/>
        <w:sz w:val="18"/>
        <w:szCs w:val="18"/>
      </w:rPr>
      <w:t xml:space="preserve"> of </w:t>
    </w:r>
    <w:r w:rsidR="00AF49A8">
      <w:rPr>
        <w:rFonts w:ascii="Lucida Bright" w:hAnsi="Lucida Bright"/>
        <w:sz w:val="18"/>
        <w:szCs w:val="18"/>
      </w:rPr>
      <w:t>4</w:t>
    </w:r>
  </w:p>
  <w:p w:rsidR="00DB6F69" w:rsidRPr="0039691C" w:rsidRDefault="00DB6F69" w:rsidP="003969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69" w:rsidRPr="0039691C" w:rsidRDefault="00DB6F69" w:rsidP="0039691C">
    <w:pPr>
      <w:pStyle w:val="Footer"/>
      <w:jc w:val="right"/>
      <w:rPr>
        <w:rFonts w:ascii="Lucida Bright" w:hAnsi="Lucida Bright"/>
        <w:sz w:val="18"/>
        <w:szCs w:val="18"/>
      </w:rPr>
    </w:pPr>
    <w:r>
      <w:rPr>
        <w:rFonts w:ascii="Lucida Bright" w:hAnsi="Lucida Bright"/>
        <w:sz w:val="18"/>
        <w:szCs w:val="18"/>
      </w:rPr>
      <w:t xml:space="preserve">Page </w:t>
    </w:r>
    <w:r w:rsidR="00AF49A8">
      <w:rPr>
        <w:rFonts w:ascii="Lucida Bright" w:hAnsi="Lucida Bright"/>
        <w:sz w:val="18"/>
        <w:szCs w:val="18"/>
      </w:rPr>
      <w:t>3</w:t>
    </w:r>
    <w:r>
      <w:rPr>
        <w:rFonts w:ascii="Lucida Bright" w:hAnsi="Lucida Bright"/>
        <w:sz w:val="18"/>
        <w:szCs w:val="18"/>
      </w:rPr>
      <w:t xml:space="preserve"> of </w:t>
    </w:r>
    <w:r w:rsidR="00AF49A8">
      <w:rPr>
        <w:rFonts w:ascii="Lucida Bright" w:hAnsi="Lucida Bright"/>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94F" w:rsidRDefault="00C0194F" w:rsidP="00FE3377">
      <w:pPr>
        <w:spacing w:after="0" w:line="240" w:lineRule="auto"/>
      </w:pPr>
      <w:r>
        <w:separator/>
      </w:r>
    </w:p>
  </w:footnote>
  <w:footnote w:type="continuationSeparator" w:id="0">
    <w:p w:rsidR="00C0194F" w:rsidRDefault="00C0194F" w:rsidP="00FE3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6F69" w:rsidRDefault="00DB6F69">
    <w:pPr>
      <w:pStyle w:val="Header"/>
      <w:jc w:val="right"/>
    </w:pPr>
  </w:p>
  <w:p w:rsidR="00DB6F69" w:rsidRDefault="00DB6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00B13"/>
    <w:multiLevelType w:val="hybridMultilevel"/>
    <w:tmpl w:val="07FC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428C2"/>
    <w:multiLevelType w:val="hybridMultilevel"/>
    <w:tmpl w:val="B06E1E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CB77A1E"/>
    <w:multiLevelType w:val="hybridMultilevel"/>
    <w:tmpl w:val="1132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A4230"/>
    <w:multiLevelType w:val="hybridMultilevel"/>
    <w:tmpl w:val="FB3E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581F"/>
    <w:multiLevelType w:val="hybridMultilevel"/>
    <w:tmpl w:val="E8C6A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39"/>
    <w:rsid w:val="0002548C"/>
    <w:rsid w:val="00036D32"/>
    <w:rsid w:val="000B3A7C"/>
    <w:rsid w:val="000D6411"/>
    <w:rsid w:val="000E4133"/>
    <w:rsid w:val="001028AB"/>
    <w:rsid w:val="001311AE"/>
    <w:rsid w:val="001326D7"/>
    <w:rsid w:val="001842FF"/>
    <w:rsid w:val="001A341D"/>
    <w:rsid w:val="001C1B3C"/>
    <w:rsid w:val="001E1F78"/>
    <w:rsid w:val="002056BE"/>
    <w:rsid w:val="002A4A93"/>
    <w:rsid w:val="002C31CD"/>
    <w:rsid w:val="002E58BA"/>
    <w:rsid w:val="0033341A"/>
    <w:rsid w:val="00360617"/>
    <w:rsid w:val="003723A1"/>
    <w:rsid w:val="00385E0E"/>
    <w:rsid w:val="00385E1B"/>
    <w:rsid w:val="0039691C"/>
    <w:rsid w:val="003B60DD"/>
    <w:rsid w:val="003E359B"/>
    <w:rsid w:val="00403CF5"/>
    <w:rsid w:val="00421D76"/>
    <w:rsid w:val="0044232F"/>
    <w:rsid w:val="004646EF"/>
    <w:rsid w:val="00465464"/>
    <w:rsid w:val="00476D45"/>
    <w:rsid w:val="004940D8"/>
    <w:rsid w:val="004C4C84"/>
    <w:rsid w:val="004E07A4"/>
    <w:rsid w:val="004F771D"/>
    <w:rsid w:val="00506DE4"/>
    <w:rsid w:val="00517A62"/>
    <w:rsid w:val="00520705"/>
    <w:rsid w:val="00536B15"/>
    <w:rsid w:val="00590DF9"/>
    <w:rsid w:val="005D078D"/>
    <w:rsid w:val="005E0492"/>
    <w:rsid w:val="005E6D8C"/>
    <w:rsid w:val="00634A60"/>
    <w:rsid w:val="006902BD"/>
    <w:rsid w:val="006A46B5"/>
    <w:rsid w:val="006B0579"/>
    <w:rsid w:val="006C1A54"/>
    <w:rsid w:val="006F66A8"/>
    <w:rsid w:val="0072486A"/>
    <w:rsid w:val="007309D5"/>
    <w:rsid w:val="0073785F"/>
    <w:rsid w:val="00742FEA"/>
    <w:rsid w:val="0075451C"/>
    <w:rsid w:val="007549AA"/>
    <w:rsid w:val="00786D40"/>
    <w:rsid w:val="007D21D4"/>
    <w:rsid w:val="007F31FC"/>
    <w:rsid w:val="007F56B3"/>
    <w:rsid w:val="00846532"/>
    <w:rsid w:val="00854825"/>
    <w:rsid w:val="008758F5"/>
    <w:rsid w:val="00896CC9"/>
    <w:rsid w:val="008F2B25"/>
    <w:rsid w:val="009210D0"/>
    <w:rsid w:val="009551D6"/>
    <w:rsid w:val="009B5083"/>
    <w:rsid w:val="009E0A9C"/>
    <w:rsid w:val="00A365FC"/>
    <w:rsid w:val="00A47D9C"/>
    <w:rsid w:val="00A61A4D"/>
    <w:rsid w:val="00A65F4C"/>
    <w:rsid w:val="00A764B6"/>
    <w:rsid w:val="00A81DCE"/>
    <w:rsid w:val="00A90AFE"/>
    <w:rsid w:val="00AA13F6"/>
    <w:rsid w:val="00AC4B73"/>
    <w:rsid w:val="00AC577E"/>
    <w:rsid w:val="00AF49A8"/>
    <w:rsid w:val="00B14234"/>
    <w:rsid w:val="00B41440"/>
    <w:rsid w:val="00B47839"/>
    <w:rsid w:val="00B70CB6"/>
    <w:rsid w:val="00B92964"/>
    <w:rsid w:val="00B95D88"/>
    <w:rsid w:val="00BA5D24"/>
    <w:rsid w:val="00BB6809"/>
    <w:rsid w:val="00BE77C2"/>
    <w:rsid w:val="00C0194F"/>
    <w:rsid w:val="00C04D43"/>
    <w:rsid w:val="00C1776E"/>
    <w:rsid w:val="00C30545"/>
    <w:rsid w:val="00C354C9"/>
    <w:rsid w:val="00C91E67"/>
    <w:rsid w:val="00C969C3"/>
    <w:rsid w:val="00CD0F52"/>
    <w:rsid w:val="00D7354E"/>
    <w:rsid w:val="00D84871"/>
    <w:rsid w:val="00DA7AD3"/>
    <w:rsid w:val="00DB6F69"/>
    <w:rsid w:val="00DF4866"/>
    <w:rsid w:val="00E15E96"/>
    <w:rsid w:val="00E218D9"/>
    <w:rsid w:val="00E33DF7"/>
    <w:rsid w:val="00E700D3"/>
    <w:rsid w:val="00E808BB"/>
    <w:rsid w:val="00E902D4"/>
    <w:rsid w:val="00E91930"/>
    <w:rsid w:val="00EA54DC"/>
    <w:rsid w:val="00ED36C0"/>
    <w:rsid w:val="00ED6E4F"/>
    <w:rsid w:val="00EE315B"/>
    <w:rsid w:val="00EF05F6"/>
    <w:rsid w:val="00F05019"/>
    <w:rsid w:val="00F579B8"/>
    <w:rsid w:val="00F72FDC"/>
    <w:rsid w:val="00F73AA2"/>
    <w:rsid w:val="00F7725F"/>
    <w:rsid w:val="00F93848"/>
    <w:rsid w:val="00FE3377"/>
    <w:rsid w:val="00FE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914D7F"/>
  <w15:docId w15:val="{8D1F1285-176B-432F-BA25-7CF83E5F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39"/>
    <w:rPr>
      <w:rFonts w:ascii="Tahoma" w:hAnsi="Tahoma" w:cs="Tahoma"/>
      <w:sz w:val="16"/>
      <w:szCs w:val="16"/>
    </w:rPr>
  </w:style>
  <w:style w:type="paragraph" w:styleId="Header">
    <w:name w:val="header"/>
    <w:basedOn w:val="Normal"/>
    <w:link w:val="HeaderChar"/>
    <w:uiPriority w:val="99"/>
    <w:unhideWhenUsed/>
    <w:rsid w:val="00FE3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377"/>
  </w:style>
  <w:style w:type="paragraph" w:styleId="Footer">
    <w:name w:val="footer"/>
    <w:basedOn w:val="Normal"/>
    <w:link w:val="FooterChar"/>
    <w:uiPriority w:val="99"/>
    <w:unhideWhenUsed/>
    <w:rsid w:val="00FE3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77"/>
  </w:style>
  <w:style w:type="paragraph" w:styleId="ListParagraph">
    <w:name w:val="List Paragraph"/>
    <w:basedOn w:val="Normal"/>
    <w:uiPriority w:val="34"/>
    <w:qFormat/>
    <w:rsid w:val="004646EF"/>
    <w:pPr>
      <w:ind w:left="720"/>
      <w:contextualSpacing/>
    </w:pPr>
  </w:style>
  <w:style w:type="character" w:styleId="Hyperlink">
    <w:name w:val="Hyperlink"/>
    <w:basedOn w:val="DefaultParagraphFont"/>
    <w:uiPriority w:val="99"/>
    <w:unhideWhenUsed/>
    <w:rsid w:val="00A61A4D"/>
    <w:rPr>
      <w:color w:val="0000FF" w:themeColor="hyperlink"/>
      <w:u w:val="single"/>
    </w:rPr>
  </w:style>
  <w:style w:type="paragraph" w:styleId="Title">
    <w:name w:val="Title"/>
    <w:basedOn w:val="Normal"/>
    <w:next w:val="Normal"/>
    <w:link w:val="TitleChar"/>
    <w:uiPriority w:val="10"/>
    <w:qFormat/>
    <w:rsid w:val="001326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26D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6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nger.hausser@tbr.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en.faehr@tbr.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ren.faehr@tbr.edu"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939D-0EFC-4036-ADDA-68CADCB1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cvanallen</dc:creator>
  <cp:lastModifiedBy>Ginger Hausser</cp:lastModifiedBy>
  <cp:revision>2</cp:revision>
  <cp:lastPrinted>2012-09-27T16:08:00Z</cp:lastPrinted>
  <dcterms:created xsi:type="dcterms:W3CDTF">2016-11-17T15:15:00Z</dcterms:created>
  <dcterms:modified xsi:type="dcterms:W3CDTF">2016-11-17T15:15:00Z</dcterms:modified>
</cp:coreProperties>
</file>